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B7C770" w14:textId="77777777" w:rsidR="00A853BF" w:rsidRDefault="00A853BF" w:rsidP="00A853BF">
      <w:pPr>
        <w:spacing w:after="0"/>
        <w:jc w:val="center"/>
        <w:rPr>
          <w:rFonts w:cs="Arial"/>
          <w:b/>
          <w:noProof/>
          <w:color w:val="000000"/>
          <w:w w:val="150"/>
        </w:rPr>
      </w:pPr>
      <w:bookmarkStart w:id="0" w:name="_Hlk8815330"/>
      <w:r w:rsidRPr="00C34A50">
        <w:rPr>
          <w:rFonts w:ascii="Arial" w:hAnsi="Arial" w:cs="Arial"/>
          <w:noProof/>
          <w:sz w:val="24"/>
          <w:szCs w:val="24"/>
          <w:lang w:bidi="ar-SA"/>
        </w:rPr>
        <w:drawing>
          <wp:inline distT="0" distB="0" distL="0" distR="0" wp14:anchorId="1CBDE1BF" wp14:editId="3B8A1B41">
            <wp:extent cx="493094" cy="414050"/>
            <wp:effectExtent l="0" t="0" r="2540" b="5080"/>
            <wp:docPr id="2" name="Picture 2"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p w14:paraId="166ADE2B" w14:textId="77777777" w:rsidR="00A853BF" w:rsidRPr="00A853BF" w:rsidRDefault="00A853BF" w:rsidP="00A853BF">
      <w:pPr>
        <w:spacing w:after="0"/>
        <w:jc w:val="center"/>
        <w:rPr>
          <w:rFonts w:cs="Arial"/>
          <w:b/>
          <w:noProof/>
          <w:color w:val="000000"/>
          <w:w w:val="150"/>
          <w:sz w:val="6"/>
          <w:szCs w:val="4"/>
        </w:rPr>
      </w:pPr>
    </w:p>
    <w:p w14:paraId="1CD9E03B" w14:textId="77777777" w:rsidR="00A853BF" w:rsidRPr="00ED0FEE" w:rsidRDefault="001E29BC" w:rsidP="00210E5D">
      <w:pPr>
        <w:spacing w:after="0" w:line="240" w:lineRule="auto"/>
        <w:contextualSpacing/>
        <w:jc w:val="center"/>
        <w:rPr>
          <w:b/>
          <w:bCs/>
          <w:sz w:val="26"/>
          <w:szCs w:val="26"/>
        </w:rPr>
      </w:pPr>
      <w:r w:rsidRPr="00ED0FEE">
        <w:rPr>
          <w:b/>
          <w:bCs/>
          <w:sz w:val="26"/>
          <w:szCs w:val="26"/>
        </w:rPr>
        <w:t xml:space="preserve">Reserve Bank </w:t>
      </w:r>
      <w:r>
        <w:rPr>
          <w:b/>
          <w:bCs/>
          <w:sz w:val="26"/>
          <w:szCs w:val="26"/>
        </w:rPr>
        <w:t>o</w:t>
      </w:r>
      <w:r w:rsidRPr="00ED0FEE">
        <w:rPr>
          <w:b/>
          <w:bCs/>
          <w:sz w:val="26"/>
          <w:szCs w:val="26"/>
        </w:rPr>
        <w:t>f India</w:t>
      </w:r>
    </w:p>
    <w:p w14:paraId="6D7BEB48" w14:textId="77777777" w:rsidR="00A853BF" w:rsidRPr="00ED0FEE" w:rsidRDefault="00A853BF" w:rsidP="00210E5D">
      <w:pPr>
        <w:spacing w:after="0" w:line="240" w:lineRule="auto"/>
        <w:contextualSpacing/>
        <w:jc w:val="center"/>
        <w:rPr>
          <w:b/>
          <w:bCs/>
          <w:sz w:val="26"/>
          <w:szCs w:val="26"/>
        </w:rPr>
      </w:pPr>
      <w:r w:rsidRPr="00ED0FEE">
        <w:rPr>
          <w:b/>
          <w:bCs/>
          <w:sz w:val="26"/>
          <w:szCs w:val="26"/>
        </w:rPr>
        <w:t xml:space="preserve">Department of Statistics and Information Management </w:t>
      </w:r>
    </w:p>
    <w:p w14:paraId="45FE1DAB" w14:textId="77777777" w:rsidR="00A853BF" w:rsidRPr="00ED0FEE" w:rsidRDefault="00A853BF" w:rsidP="00210E5D">
      <w:pPr>
        <w:pBdr>
          <w:bottom w:val="single" w:sz="6" w:space="1" w:color="auto"/>
        </w:pBdr>
        <w:spacing w:after="0" w:line="240" w:lineRule="auto"/>
        <w:contextualSpacing/>
        <w:jc w:val="center"/>
        <w:rPr>
          <w:b/>
          <w:bCs/>
          <w:sz w:val="26"/>
          <w:szCs w:val="26"/>
        </w:rPr>
      </w:pPr>
      <w:r w:rsidRPr="00ED0FEE">
        <w:rPr>
          <w:b/>
          <w:bCs/>
          <w:sz w:val="26"/>
          <w:szCs w:val="26"/>
        </w:rPr>
        <w:t xml:space="preserve">Mumbai </w:t>
      </w:r>
    </w:p>
    <w:p w14:paraId="40C51458" w14:textId="77777777" w:rsidR="00A853BF" w:rsidRPr="0016293F" w:rsidRDefault="00A853BF" w:rsidP="00A853BF">
      <w:pPr>
        <w:pBdr>
          <w:bottom w:val="single" w:sz="6" w:space="1" w:color="auto"/>
        </w:pBdr>
        <w:spacing w:after="0"/>
        <w:jc w:val="center"/>
        <w:rPr>
          <w:sz w:val="6"/>
          <w:szCs w:val="4"/>
        </w:rPr>
      </w:pPr>
    </w:p>
    <w:p w14:paraId="63AA4B09" w14:textId="77777777" w:rsidR="00A853BF" w:rsidRPr="00281C03" w:rsidRDefault="00A853BF" w:rsidP="00A853BF">
      <w:pPr>
        <w:spacing w:after="0"/>
        <w:rPr>
          <w:sz w:val="8"/>
          <w:szCs w:val="6"/>
        </w:rPr>
      </w:pPr>
    </w:p>
    <w:p w14:paraId="170D74A9" w14:textId="77777777" w:rsidR="00A853BF" w:rsidRPr="00A61474" w:rsidRDefault="00A853BF" w:rsidP="00A853BF">
      <w:pPr>
        <w:spacing w:after="0"/>
        <w:jc w:val="center"/>
        <w:rPr>
          <w:b/>
          <w:bCs/>
          <w:sz w:val="11"/>
          <w:szCs w:val="11"/>
        </w:rPr>
      </w:pPr>
    </w:p>
    <w:p w14:paraId="7A412972" w14:textId="48FA0B6E" w:rsidR="00D52E6B" w:rsidRPr="00F13231" w:rsidRDefault="006D214F" w:rsidP="007C12AA">
      <w:pPr>
        <w:jc w:val="both"/>
        <w:rPr>
          <w:sz w:val="2"/>
          <w:szCs w:val="2"/>
        </w:rPr>
      </w:pPr>
      <w:r>
        <w:rPr>
          <w:rFonts w:cs="Arial"/>
          <w:b/>
          <w:bCs/>
          <w:sz w:val="27"/>
          <w:szCs w:val="27"/>
          <w:u w:val="single"/>
        </w:rPr>
        <w:t>Frequently Asked Q</w:t>
      </w:r>
      <w:r w:rsidR="00A853BF" w:rsidRPr="00ED0FEE">
        <w:rPr>
          <w:rFonts w:cs="Arial"/>
          <w:b/>
          <w:bCs/>
          <w:sz w:val="27"/>
          <w:szCs w:val="27"/>
          <w:u w:val="single"/>
        </w:rPr>
        <w:t xml:space="preserve">uestions (FAQs) </w:t>
      </w:r>
      <w:r w:rsidR="00165F98">
        <w:rPr>
          <w:rFonts w:cs="Arial"/>
          <w:b/>
          <w:bCs/>
          <w:sz w:val="27"/>
          <w:szCs w:val="27"/>
          <w:u w:val="single"/>
        </w:rPr>
        <w:t xml:space="preserve">– 2 </w:t>
      </w:r>
      <w:r w:rsidR="00A853BF" w:rsidRPr="00ED0FEE">
        <w:rPr>
          <w:rFonts w:cs="Arial"/>
          <w:b/>
          <w:bCs/>
          <w:sz w:val="27"/>
          <w:szCs w:val="27"/>
          <w:u w:val="single"/>
        </w:rPr>
        <w:t xml:space="preserve">for </w:t>
      </w:r>
      <w:r w:rsidR="007D4912">
        <w:rPr>
          <w:rFonts w:cs="Arial"/>
          <w:b/>
          <w:bCs/>
          <w:sz w:val="27"/>
          <w:szCs w:val="27"/>
          <w:u w:val="single"/>
        </w:rPr>
        <w:t xml:space="preserve">Foreign </w:t>
      </w:r>
      <w:bookmarkStart w:id="1" w:name="_Hlk8815256"/>
      <w:r w:rsidR="00A853BF" w:rsidRPr="00ED0FEE">
        <w:rPr>
          <w:b/>
          <w:bCs/>
          <w:sz w:val="27"/>
          <w:szCs w:val="27"/>
          <w:u w:val="single"/>
        </w:rPr>
        <w:t>Liabilities and Assets</w:t>
      </w:r>
      <w:r w:rsidR="007D4912">
        <w:rPr>
          <w:b/>
          <w:bCs/>
          <w:sz w:val="27"/>
          <w:szCs w:val="27"/>
          <w:u w:val="single"/>
        </w:rPr>
        <w:t xml:space="preserve"> Information Reporting </w:t>
      </w:r>
      <w:r w:rsidR="00A853BF" w:rsidRPr="00ED0FEE">
        <w:rPr>
          <w:b/>
          <w:bCs/>
          <w:sz w:val="27"/>
          <w:szCs w:val="27"/>
          <w:u w:val="single"/>
        </w:rPr>
        <w:t>(FLA</w:t>
      </w:r>
      <w:r w:rsidR="007D4912">
        <w:rPr>
          <w:b/>
          <w:bCs/>
          <w:sz w:val="27"/>
          <w:szCs w:val="27"/>
          <w:u w:val="single"/>
        </w:rPr>
        <w:t>IR</w:t>
      </w:r>
      <w:r w:rsidR="00A853BF" w:rsidRPr="00ED0FEE">
        <w:rPr>
          <w:b/>
          <w:bCs/>
          <w:sz w:val="27"/>
          <w:szCs w:val="27"/>
          <w:u w:val="single"/>
        </w:rPr>
        <w:t xml:space="preserve">) </w:t>
      </w:r>
      <w:bookmarkEnd w:id="0"/>
      <w:bookmarkEnd w:id="1"/>
      <w:r w:rsidR="00A853BF" w:rsidRPr="00ED0FEE">
        <w:rPr>
          <w:b/>
          <w:bCs/>
          <w:sz w:val="27"/>
          <w:szCs w:val="27"/>
          <w:u w:val="single"/>
        </w:rPr>
        <w:t>–</w:t>
      </w:r>
      <w:bookmarkStart w:id="2" w:name="_Hlk8815299"/>
      <w:r w:rsidR="00A853BF" w:rsidRPr="00ED0FEE">
        <w:rPr>
          <w:b/>
          <w:bCs/>
          <w:sz w:val="27"/>
          <w:szCs w:val="27"/>
          <w:u w:val="single"/>
        </w:rPr>
        <w:t xml:space="preserve"> Online Web Based Reporting System</w:t>
      </w:r>
      <w:bookmarkEnd w:id="2"/>
    </w:p>
    <w:p w14:paraId="30DFE124" w14:textId="77777777" w:rsidR="007D4912" w:rsidRPr="007D4912" w:rsidRDefault="007D4912" w:rsidP="007D4912">
      <w:pPr>
        <w:pStyle w:val="head"/>
        <w:rPr>
          <w:rFonts w:ascii="Arial" w:hAnsi="Arial" w:cs="Arial"/>
          <w:b/>
          <w:bCs/>
          <w:color w:val="000000"/>
        </w:rPr>
      </w:pPr>
      <w:r w:rsidRPr="007D4912">
        <w:rPr>
          <w:rFonts w:ascii="Arial" w:hAnsi="Arial" w:cs="Arial"/>
          <w:b/>
          <w:bCs/>
          <w:color w:val="000000"/>
        </w:rPr>
        <w:t xml:space="preserve">For General Instructions and </w:t>
      </w:r>
      <w:r w:rsidR="00036FDA">
        <w:rPr>
          <w:rFonts w:ascii="Arial" w:hAnsi="Arial" w:cs="Arial"/>
          <w:b/>
          <w:bCs/>
          <w:color w:val="000000"/>
        </w:rPr>
        <w:t>D</w:t>
      </w:r>
      <w:r w:rsidRPr="007D4912">
        <w:rPr>
          <w:rFonts w:ascii="Arial" w:hAnsi="Arial" w:cs="Arial"/>
          <w:b/>
          <w:bCs/>
          <w:color w:val="000000"/>
        </w:rPr>
        <w:t>efinitions</w:t>
      </w:r>
      <w:r>
        <w:rPr>
          <w:rFonts w:ascii="Arial" w:hAnsi="Arial" w:cs="Arial"/>
          <w:b/>
          <w:bCs/>
          <w:color w:val="000000"/>
        </w:rPr>
        <w:t>,</w:t>
      </w:r>
      <w:r w:rsidRPr="007D4912">
        <w:rPr>
          <w:rFonts w:ascii="Arial" w:hAnsi="Arial" w:cs="Arial"/>
          <w:b/>
          <w:bCs/>
          <w:color w:val="000000"/>
        </w:rPr>
        <w:t xml:space="preserve"> </w:t>
      </w:r>
      <w:r>
        <w:rPr>
          <w:rFonts w:ascii="Arial" w:hAnsi="Arial" w:cs="Arial"/>
          <w:b/>
          <w:bCs/>
          <w:color w:val="000000"/>
        </w:rPr>
        <w:t xml:space="preserve">please go through </w:t>
      </w:r>
      <w:r w:rsidRPr="007D4912">
        <w:rPr>
          <w:rFonts w:ascii="Arial" w:hAnsi="Arial" w:cs="Arial"/>
          <w:b/>
          <w:bCs/>
          <w:color w:val="000000"/>
          <w:u w:val="single"/>
        </w:rPr>
        <w:t>FAQ</w:t>
      </w:r>
      <w:r w:rsidR="00FB12F4">
        <w:rPr>
          <w:rFonts w:ascii="Arial" w:hAnsi="Arial" w:cs="Arial"/>
          <w:b/>
          <w:bCs/>
          <w:color w:val="000000"/>
          <w:u w:val="single"/>
        </w:rPr>
        <w:t>s</w:t>
      </w:r>
      <w:r w:rsidRPr="007D4912">
        <w:rPr>
          <w:rFonts w:ascii="Arial" w:hAnsi="Arial" w:cs="Arial"/>
          <w:b/>
          <w:bCs/>
          <w:color w:val="000000"/>
          <w:u w:val="single"/>
        </w:rPr>
        <w:t xml:space="preserve"> -1 for FLA</w:t>
      </w:r>
    </w:p>
    <w:p w14:paraId="17CCFD1E" w14:textId="77777777" w:rsidR="00FB12F4" w:rsidRDefault="00FB12F4" w:rsidP="00FB12F4">
      <w:pPr>
        <w:pStyle w:val="head"/>
        <w:jc w:val="center"/>
        <w:rPr>
          <w:rFonts w:ascii="Arial" w:hAnsi="Arial" w:cs="Arial"/>
          <w:b/>
          <w:bCs/>
          <w:color w:val="000000"/>
          <w:sz w:val="22"/>
          <w:szCs w:val="22"/>
          <w:u w:val="single"/>
        </w:rPr>
      </w:pPr>
      <w:r w:rsidRPr="00717BEA">
        <w:rPr>
          <w:rFonts w:ascii="Arial" w:hAnsi="Arial" w:cs="Arial"/>
          <w:b/>
          <w:bCs/>
          <w:color w:val="000000"/>
          <w:sz w:val="22"/>
          <w:szCs w:val="22"/>
          <w:u w:val="single"/>
        </w:rPr>
        <w:t xml:space="preserve">Eligible </w:t>
      </w:r>
      <w:r>
        <w:rPr>
          <w:rFonts w:ascii="Arial" w:hAnsi="Arial" w:cs="Arial"/>
          <w:b/>
          <w:bCs/>
          <w:color w:val="000000"/>
          <w:sz w:val="22"/>
          <w:szCs w:val="22"/>
          <w:u w:val="single"/>
        </w:rPr>
        <w:t>Companies / Entities</w:t>
      </w:r>
      <w:r w:rsidRPr="00717BEA">
        <w:rPr>
          <w:rFonts w:ascii="Arial" w:hAnsi="Arial" w:cs="Arial"/>
          <w:b/>
          <w:bCs/>
          <w:color w:val="000000"/>
          <w:sz w:val="22"/>
          <w:szCs w:val="22"/>
          <w:u w:val="single"/>
        </w:rPr>
        <w:t xml:space="preserve"> to Submit the FLA Return</w:t>
      </w:r>
    </w:p>
    <w:p w14:paraId="2E1735FA" w14:textId="77777777" w:rsidR="00FB12F4" w:rsidRPr="005D5E6A" w:rsidRDefault="00FB12F4" w:rsidP="00FB12F4">
      <w:pPr>
        <w:pStyle w:val="Default"/>
        <w:spacing w:line="288" w:lineRule="auto"/>
        <w:jc w:val="both"/>
        <w:rPr>
          <w:rFonts w:asciiTheme="minorHAnsi" w:eastAsia="Times New Roman" w:hAnsiTheme="minorHAnsi" w:cstheme="minorHAnsi"/>
          <w:color w:val="auto"/>
          <w:lang w:val="en-IN" w:eastAsia="en-IN"/>
        </w:rPr>
      </w:pPr>
      <w:r w:rsidRPr="005D5E6A">
        <w:rPr>
          <w:rFonts w:asciiTheme="minorHAnsi" w:hAnsiTheme="minorHAnsi" w:cstheme="minorHAnsi"/>
          <w:b/>
          <w:bCs/>
        </w:rPr>
        <w:t xml:space="preserve">Q </w:t>
      </w:r>
      <w:r w:rsidR="00BE23F8" w:rsidRPr="005D5E6A">
        <w:rPr>
          <w:rFonts w:asciiTheme="minorHAnsi" w:hAnsiTheme="minorHAnsi" w:cstheme="minorHAnsi"/>
          <w:b/>
          <w:bCs/>
        </w:rPr>
        <w:t>1</w:t>
      </w:r>
      <w:r w:rsidRPr="005D5E6A">
        <w:rPr>
          <w:rFonts w:asciiTheme="minorHAnsi" w:eastAsia="Times New Roman" w:hAnsiTheme="minorHAnsi" w:cstheme="minorHAnsi"/>
          <w:color w:val="auto"/>
          <w:lang w:val="en-IN" w:eastAsia="en-IN"/>
        </w:rPr>
        <w:t>. Which entities are required to submit the FLA Return?</w:t>
      </w:r>
    </w:p>
    <w:p w14:paraId="4B7E75A3" w14:textId="77777777" w:rsidR="00FB12F4" w:rsidRPr="005D5E6A" w:rsidRDefault="00FB12F4" w:rsidP="00FB12F4">
      <w:pPr>
        <w:pStyle w:val="Default"/>
        <w:spacing w:line="288" w:lineRule="auto"/>
        <w:jc w:val="both"/>
        <w:rPr>
          <w:rFonts w:asciiTheme="minorHAnsi" w:eastAsia="Times New Roman" w:hAnsiTheme="minorHAnsi" w:cstheme="minorHAnsi"/>
          <w:color w:val="auto"/>
          <w:lang w:val="en-IN" w:eastAsia="en-IN"/>
        </w:rPr>
      </w:pPr>
    </w:p>
    <w:p w14:paraId="4D73C26F" w14:textId="77777777" w:rsidR="00FB12F4" w:rsidRPr="005D5E6A" w:rsidRDefault="00FB12F4" w:rsidP="00FB12F4">
      <w:pPr>
        <w:pStyle w:val="Default"/>
        <w:spacing w:line="288" w:lineRule="auto"/>
        <w:jc w:val="both"/>
        <w:rPr>
          <w:rFonts w:asciiTheme="minorHAnsi" w:hAnsiTheme="minorHAnsi" w:cstheme="minorHAnsi"/>
          <w:b/>
          <w:bCs/>
        </w:rPr>
      </w:pPr>
      <w:r w:rsidRPr="005D5E6A">
        <w:rPr>
          <w:rFonts w:asciiTheme="minorHAnsi" w:eastAsia="Times New Roman" w:hAnsiTheme="minorHAnsi" w:cstheme="minorHAnsi"/>
          <w:b/>
          <w:bCs/>
          <w:color w:val="auto"/>
          <w:lang w:val="en-IN" w:eastAsia="en-IN"/>
        </w:rPr>
        <w:t>Ans</w:t>
      </w:r>
      <w:r w:rsidRPr="005D5E6A">
        <w:rPr>
          <w:rFonts w:asciiTheme="minorHAnsi" w:eastAsia="Times New Roman" w:hAnsiTheme="minorHAnsi" w:cstheme="minorHAnsi"/>
          <w:color w:val="auto"/>
          <w:lang w:val="en-IN" w:eastAsia="en-IN"/>
        </w:rPr>
        <w:t>:</w:t>
      </w:r>
      <w:r w:rsidRPr="005D5E6A">
        <w:rPr>
          <w:rFonts w:asciiTheme="minorHAnsi" w:hAnsiTheme="minorHAnsi" w:cstheme="minorHAnsi"/>
        </w:rPr>
        <w:t xml:space="preserve"> </w:t>
      </w:r>
      <w:r w:rsidRPr="005D5E6A">
        <w:rPr>
          <w:rFonts w:asciiTheme="minorHAnsi" w:eastAsia="Times New Roman" w:hAnsiTheme="minorHAnsi" w:cstheme="minorHAnsi"/>
          <w:color w:val="auto"/>
          <w:lang w:val="en-IN" w:eastAsia="en-IN"/>
        </w:rPr>
        <w:t>The annual return on Foreign Liabilities and Assets (FLA) is required to be submitted by the following entities which have received FDI (foreign direct investment) and/or made FDI abroad (i.e. overseas investment) in the previous year(s) including the current year i.e. who holds foreign assets or/and liabilities in their balance sheets;</w:t>
      </w:r>
    </w:p>
    <w:p w14:paraId="6CF6FC74" w14:textId="77777777" w:rsidR="00FB12F4" w:rsidRPr="005D5E6A" w:rsidRDefault="00FB12F4" w:rsidP="00FB12F4">
      <w:pPr>
        <w:pStyle w:val="Default"/>
        <w:spacing w:line="288" w:lineRule="auto"/>
        <w:jc w:val="both"/>
        <w:rPr>
          <w:rFonts w:asciiTheme="minorHAnsi" w:hAnsiTheme="minorHAnsi" w:cstheme="minorHAnsi"/>
        </w:rPr>
      </w:pPr>
    </w:p>
    <w:p w14:paraId="5A3FF011" w14:textId="77777777" w:rsidR="00FB12F4" w:rsidRPr="005D5E6A" w:rsidRDefault="00FB12F4" w:rsidP="00FB12F4">
      <w:pPr>
        <w:pStyle w:val="Default"/>
        <w:numPr>
          <w:ilvl w:val="0"/>
          <w:numId w:val="1"/>
        </w:numPr>
        <w:spacing w:line="288" w:lineRule="auto"/>
        <w:jc w:val="both"/>
        <w:rPr>
          <w:rFonts w:asciiTheme="minorHAnsi" w:hAnsiTheme="minorHAnsi" w:cstheme="minorHAnsi"/>
        </w:rPr>
      </w:pPr>
      <w:r w:rsidRPr="005D5E6A">
        <w:rPr>
          <w:rFonts w:asciiTheme="minorHAnsi" w:hAnsiTheme="minorHAnsi" w:cstheme="minorHAnsi"/>
        </w:rPr>
        <w:t xml:space="preserve">A Company within the meaning of section 1(4) of the Companies Act, 2013.   </w:t>
      </w:r>
    </w:p>
    <w:p w14:paraId="61E994D0" w14:textId="77777777" w:rsidR="00FB12F4" w:rsidRPr="005D5E6A" w:rsidRDefault="00FB12F4" w:rsidP="00FB12F4">
      <w:pPr>
        <w:pStyle w:val="Default"/>
        <w:numPr>
          <w:ilvl w:val="0"/>
          <w:numId w:val="1"/>
        </w:numPr>
        <w:spacing w:line="288" w:lineRule="auto"/>
        <w:jc w:val="both"/>
        <w:rPr>
          <w:rFonts w:asciiTheme="minorHAnsi" w:hAnsiTheme="minorHAnsi" w:cstheme="minorHAnsi"/>
        </w:rPr>
      </w:pPr>
      <w:r w:rsidRPr="005D5E6A">
        <w:rPr>
          <w:rFonts w:asciiTheme="minorHAnsi" w:hAnsiTheme="minorHAnsi" w:cstheme="minorHAnsi"/>
        </w:rPr>
        <w:t xml:space="preserve">A Limited Liability Partnership (LLP) registered under the Limited Liability Partnership Act, 2008 </w:t>
      </w:r>
    </w:p>
    <w:p w14:paraId="58FEEB31" w14:textId="77777777" w:rsidR="00FB12F4" w:rsidRPr="005D5E6A" w:rsidRDefault="00FB12F4" w:rsidP="00FB12F4">
      <w:pPr>
        <w:pStyle w:val="Default"/>
        <w:numPr>
          <w:ilvl w:val="0"/>
          <w:numId w:val="1"/>
        </w:numPr>
        <w:spacing w:line="288" w:lineRule="auto"/>
        <w:jc w:val="both"/>
        <w:rPr>
          <w:rFonts w:asciiTheme="minorHAnsi" w:hAnsiTheme="minorHAnsi" w:cstheme="minorHAnsi"/>
        </w:rPr>
      </w:pPr>
      <w:r w:rsidRPr="005D5E6A">
        <w:rPr>
          <w:rFonts w:asciiTheme="minorHAnsi" w:hAnsiTheme="minorHAnsi" w:cstheme="minorHAnsi"/>
        </w:rPr>
        <w:t>Others [</w:t>
      </w:r>
      <w:bookmarkStart w:id="3" w:name="_Hlk11149430"/>
      <w:r w:rsidRPr="005D5E6A">
        <w:rPr>
          <w:rFonts w:asciiTheme="minorHAnsi" w:hAnsiTheme="minorHAnsi" w:cstheme="minorHAnsi"/>
        </w:rPr>
        <w:t xml:space="preserve">include SEBI registered Alternative Investment Funds (AIFs), Partnership Firms, Public Private Partnerships (PPP) etc.] </w:t>
      </w:r>
      <w:bookmarkEnd w:id="3"/>
    </w:p>
    <w:p w14:paraId="4691ABC4" w14:textId="77777777" w:rsidR="00FB12F4" w:rsidRPr="005D5E6A" w:rsidRDefault="00FB12F4" w:rsidP="007D4912">
      <w:pPr>
        <w:pStyle w:val="Default"/>
        <w:spacing w:line="312" w:lineRule="auto"/>
        <w:jc w:val="both"/>
        <w:rPr>
          <w:rFonts w:asciiTheme="minorHAnsi" w:hAnsiTheme="minorHAnsi" w:cstheme="minorHAnsi"/>
        </w:rPr>
      </w:pPr>
    </w:p>
    <w:p w14:paraId="5D77466F" w14:textId="77777777" w:rsidR="007D4912" w:rsidRPr="005D5E6A" w:rsidRDefault="007D4912" w:rsidP="007D4912">
      <w:pPr>
        <w:pStyle w:val="Default"/>
        <w:spacing w:line="312" w:lineRule="auto"/>
        <w:jc w:val="both"/>
        <w:rPr>
          <w:rFonts w:asciiTheme="minorHAnsi" w:hAnsiTheme="minorHAnsi" w:cstheme="minorHAnsi"/>
        </w:rPr>
      </w:pPr>
      <w:r w:rsidRPr="005D5E6A">
        <w:rPr>
          <w:rFonts w:asciiTheme="minorHAnsi" w:hAnsiTheme="minorHAnsi" w:cstheme="minorHAnsi"/>
          <w:b/>
          <w:bCs/>
        </w:rPr>
        <w:t>Q.</w:t>
      </w:r>
      <w:r w:rsidR="00716A91" w:rsidRPr="005D5E6A">
        <w:rPr>
          <w:rFonts w:asciiTheme="minorHAnsi" w:hAnsiTheme="minorHAnsi" w:cstheme="minorHAnsi"/>
          <w:b/>
          <w:bCs/>
        </w:rPr>
        <w:t>2</w:t>
      </w:r>
      <w:r w:rsidR="00FB12F4" w:rsidRPr="005D5E6A">
        <w:rPr>
          <w:rFonts w:asciiTheme="minorHAnsi" w:hAnsiTheme="minorHAnsi" w:cstheme="minorHAnsi"/>
          <w:b/>
          <w:bCs/>
        </w:rPr>
        <w:t xml:space="preserve"> </w:t>
      </w:r>
      <w:r w:rsidRPr="005D5E6A">
        <w:rPr>
          <w:rFonts w:asciiTheme="minorHAnsi" w:hAnsiTheme="minorHAnsi" w:cstheme="minorHAnsi"/>
        </w:rPr>
        <w:t xml:space="preserve">How does the company report data and submit the FLA return to the RBI?  </w:t>
      </w:r>
    </w:p>
    <w:p w14:paraId="43D5EE0F" w14:textId="77777777" w:rsidR="007D4912" w:rsidRPr="005D5E6A" w:rsidRDefault="007D4912" w:rsidP="007D4912">
      <w:pPr>
        <w:pStyle w:val="Default"/>
        <w:spacing w:line="312" w:lineRule="auto"/>
        <w:jc w:val="both"/>
        <w:rPr>
          <w:rFonts w:asciiTheme="minorHAnsi" w:hAnsiTheme="minorHAnsi" w:cstheme="minorHAnsi"/>
        </w:rPr>
      </w:pPr>
    </w:p>
    <w:p w14:paraId="011A9835" w14:textId="0E05FCF4" w:rsidR="007D4912" w:rsidRPr="005D5E6A" w:rsidRDefault="007D4912" w:rsidP="007D4912">
      <w:pPr>
        <w:pStyle w:val="Default"/>
        <w:spacing w:line="312" w:lineRule="auto"/>
        <w:jc w:val="both"/>
        <w:rPr>
          <w:rFonts w:asciiTheme="minorHAnsi" w:hAnsiTheme="minorHAnsi" w:cstheme="minorHAnsi"/>
        </w:rPr>
      </w:pPr>
      <w:r w:rsidRPr="005D5E6A">
        <w:rPr>
          <w:rFonts w:asciiTheme="minorHAnsi" w:hAnsiTheme="minorHAnsi" w:cstheme="minorHAnsi"/>
          <w:b/>
          <w:bCs/>
        </w:rPr>
        <w:t>Ans</w:t>
      </w:r>
      <w:r w:rsidRPr="005D5E6A">
        <w:rPr>
          <w:rFonts w:asciiTheme="minorHAnsi" w:hAnsiTheme="minorHAnsi" w:cstheme="minorHAnsi"/>
        </w:rPr>
        <w:t>: All the steps, one by one for online web-based reporting of annual return on FLA</w:t>
      </w:r>
      <w:r w:rsidR="00036FDA" w:rsidRPr="005D5E6A">
        <w:rPr>
          <w:rFonts w:asciiTheme="minorHAnsi" w:hAnsiTheme="minorHAnsi" w:cstheme="minorHAnsi"/>
        </w:rPr>
        <w:t>,</w:t>
      </w:r>
      <w:r w:rsidR="0014280D">
        <w:rPr>
          <w:rFonts w:asciiTheme="minorHAnsi" w:hAnsiTheme="minorHAnsi" w:cstheme="minorHAnsi"/>
        </w:rPr>
        <w:t xml:space="preserve"> are provided in user manuals</w:t>
      </w:r>
      <w:r w:rsidR="00FB12F4" w:rsidRPr="005D5E6A">
        <w:rPr>
          <w:rFonts w:asciiTheme="minorHAnsi" w:hAnsiTheme="minorHAnsi" w:cstheme="minorHAnsi"/>
        </w:rPr>
        <w:t>. Entity</w:t>
      </w:r>
      <w:r w:rsidRPr="005D5E6A">
        <w:rPr>
          <w:rFonts w:asciiTheme="minorHAnsi" w:hAnsiTheme="minorHAnsi" w:cstheme="minorHAnsi"/>
        </w:rPr>
        <w:t xml:space="preserve"> should read  </w:t>
      </w:r>
    </w:p>
    <w:p w14:paraId="744DEC29" w14:textId="77777777" w:rsidR="007D4912" w:rsidRPr="005D5E6A" w:rsidRDefault="007D4912" w:rsidP="00F903D6">
      <w:pPr>
        <w:pStyle w:val="Default"/>
        <w:spacing w:line="312" w:lineRule="auto"/>
        <w:ind w:left="720"/>
        <w:jc w:val="both"/>
        <w:rPr>
          <w:rFonts w:asciiTheme="minorHAnsi" w:hAnsiTheme="minorHAnsi" w:cstheme="minorHAnsi"/>
        </w:rPr>
      </w:pPr>
      <w:r w:rsidRPr="005D5E6A">
        <w:rPr>
          <w:rFonts w:asciiTheme="minorHAnsi" w:hAnsiTheme="minorHAnsi" w:cstheme="minorHAnsi"/>
        </w:rPr>
        <w:t>(a)</w:t>
      </w:r>
      <w:r w:rsidRPr="005D5E6A">
        <w:rPr>
          <w:rFonts w:asciiTheme="minorHAnsi" w:hAnsiTheme="minorHAnsi" w:cstheme="minorHAnsi"/>
        </w:rPr>
        <w:tab/>
        <w:t>User manual on “</w:t>
      </w:r>
      <w:r w:rsidR="009E613A" w:rsidRPr="005D5E6A">
        <w:rPr>
          <w:rFonts w:asciiTheme="minorHAnsi" w:hAnsiTheme="minorHAnsi" w:cstheme="minorHAnsi"/>
        </w:rPr>
        <w:t xml:space="preserve">FLA </w:t>
      </w:r>
      <w:r w:rsidRPr="005D5E6A">
        <w:rPr>
          <w:rFonts w:asciiTheme="minorHAnsi" w:hAnsiTheme="minorHAnsi" w:cstheme="minorHAnsi"/>
        </w:rPr>
        <w:t xml:space="preserve">User Registration Form” and </w:t>
      </w:r>
    </w:p>
    <w:p w14:paraId="72A64080" w14:textId="65F53DAD" w:rsidR="00F903D6" w:rsidRDefault="007D4912" w:rsidP="00F903D6">
      <w:pPr>
        <w:pStyle w:val="Default"/>
        <w:spacing w:line="312" w:lineRule="auto"/>
        <w:ind w:left="720"/>
        <w:jc w:val="both"/>
        <w:rPr>
          <w:rFonts w:asciiTheme="minorHAnsi" w:hAnsiTheme="minorHAnsi" w:cstheme="minorHAnsi"/>
        </w:rPr>
      </w:pPr>
      <w:r w:rsidRPr="005D5E6A">
        <w:rPr>
          <w:rFonts w:asciiTheme="minorHAnsi" w:hAnsiTheme="minorHAnsi" w:cstheme="minorHAnsi"/>
        </w:rPr>
        <w:t>(b)</w:t>
      </w:r>
      <w:r w:rsidRPr="005D5E6A">
        <w:rPr>
          <w:rFonts w:asciiTheme="minorHAnsi" w:hAnsiTheme="minorHAnsi" w:cstheme="minorHAnsi"/>
        </w:rPr>
        <w:tab/>
        <w:t xml:space="preserve">User manual </w:t>
      </w:r>
      <w:r w:rsidR="00F903D6" w:rsidRPr="005D5E6A">
        <w:rPr>
          <w:rFonts w:asciiTheme="minorHAnsi" w:hAnsiTheme="minorHAnsi" w:cstheme="minorHAnsi"/>
        </w:rPr>
        <w:t>on “</w:t>
      </w:r>
      <w:r w:rsidR="00F903D6">
        <w:rPr>
          <w:rFonts w:asciiTheme="minorHAnsi" w:hAnsiTheme="minorHAnsi" w:cstheme="minorHAnsi"/>
        </w:rPr>
        <w:t>Filling Online FLA Form</w:t>
      </w:r>
      <w:r w:rsidRPr="005D5E6A">
        <w:rPr>
          <w:rFonts w:asciiTheme="minorHAnsi" w:hAnsiTheme="minorHAnsi" w:cstheme="minorHAnsi"/>
        </w:rPr>
        <w:t xml:space="preserve">” </w:t>
      </w:r>
    </w:p>
    <w:p w14:paraId="6C69E8F7" w14:textId="49124BA1" w:rsidR="007D4912" w:rsidRPr="005D5E6A" w:rsidRDefault="007D4912" w:rsidP="007D4912">
      <w:pPr>
        <w:pStyle w:val="Default"/>
        <w:spacing w:line="312" w:lineRule="auto"/>
        <w:jc w:val="both"/>
        <w:rPr>
          <w:rFonts w:asciiTheme="minorHAnsi" w:hAnsiTheme="minorHAnsi" w:cstheme="minorHAnsi"/>
        </w:rPr>
      </w:pPr>
      <w:r w:rsidRPr="005D5E6A">
        <w:rPr>
          <w:rFonts w:asciiTheme="minorHAnsi" w:hAnsiTheme="minorHAnsi" w:cstheme="minorHAnsi"/>
        </w:rPr>
        <w:t>for</w:t>
      </w:r>
      <w:r w:rsidR="0014280D">
        <w:rPr>
          <w:rFonts w:asciiTheme="minorHAnsi" w:hAnsiTheme="minorHAnsi" w:cstheme="minorHAnsi"/>
        </w:rPr>
        <w:t xml:space="preserve"> step by step </w:t>
      </w:r>
      <w:r w:rsidR="00F903D6">
        <w:rPr>
          <w:rFonts w:asciiTheme="minorHAnsi" w:hAnsiTheme="minorHAnsi" w:cstheme="minorHAnsi"/>
        </w:rPr>
        <w:t xml:space="preserve">guidance on </w:t>
      </w:r>
      <w:r w:rsidR="0014280D">
        <w:rPr>
          <w:rFonts w:asciiTheme="minorHAnsi" w:hAnsiTheme="minorHAnsi" w:cstheme="minorHAnsi"/>
        </w:rPr>
        <w:t xml:space="preserve">procedure </w:t>
      </w:r>
      <w:r w:rsidR="00F903D6">
        <w:rPr>
          <w:rFonts w:asciiTheme="minorHAnsi" w:hAnsiTheme="minorHAnsi" w:cstheme="minorHAnsi"/>
        </w:rPr>
        <w:t xml:space="preserve">of registration on the portal and </w:t>
      </w:r>
      <w:r w:rsidR="0014280D">
        <w:rPr>
          <w:rFonts w:asciiTheme="minorHAnsi" w:hAnsiTheme="minorHAnsi" w:cstheme="minorHAnsi"/>
        </w:rPr>
        <w:t>fil</w:t>
      </w:r>
      <w:r w:rsidRPr="005D5E6A">
        <w:rPr>
          <w:rFonts w:asciiTheme="minorHAnsi" w:hAnsiTheme="minorHAnsi" w:cstheme="minorHAnsi"/>
        </w:rPr>
        <w:t>ing the FLA return</w:t>
      </w:r>
      <w:r w:rsidR="00036FDA" w:rsidRPr="005D5E6A">
        <w:rPr>
          <w:rFonts w:asciiTheme="minorHAnsi" w:hAnsiTheme="minorHAnsi" w:cstheme="minorHAnsi"/>
        </w:rPr>
        <w:t>.</w:t>
      </w:r>
    </w:p>
    <w:p w14:paraId="361B2BB7" w14:textId="77777777" w:rsidR="00FB12F4" w:rsidRPr="005D5E6A" w:rsidRDefault="00FB12F4" w:rsidP="007D4912">
      <w:pPr>
        <w:pStyle w:val="Default"/>
        <w:spacing w:line="312" w:lineRule="auto"/>
        <w:jc w:val="both"/>
        <w:rPr>
          <w:rFonts w:asciiTheme="minorHAnsi" w:hAnsiTheme="minorHAnsi" w:cstheme="minorHAnsi"/>
        </w:rPr>
      </w:pPr>
    </w:p>
    <w:p w14:paraId="1060A16A" w14:textId="3B955A32" w:rsidR="004C3EF7" w:rsidRDefault="004C3EF7" w:rsidP="00FB12F4">
      <w:pPr>
        <w:pStyle w:val="Default"/>
        <w:spacing w:line="288" w:lineRule="auto"/>
        <w:jc w:val="both"/>
        <w:rPr>
          <w:rFonts w:asciiTheme="minorHAnsi" w:hAnsiTheme="minorHAnsi" w:cstheme="minorHAnsi"/>
          <w:b/>
          <w:bCs/>
          <w:u w:val="single"/>
        </w:rPr>
      </w:pPr>
      <w:r w:rsidRPr="005D5E6A">
        <w:rPr>
          <w:rFonts w:asciiTheme="minorHAnsi" w:hAnsiTheme="minorHAnsi" w:cstheme="minorHAnsi"/>
          <w:b/>
          <w:bCs/>
          <w:u w:val="single"/>
        </w:rPr>
        <w:t xml:space="preserve">FAQs Related to “FLA User Registration Form” </w:t>
      </w:r>
    </w:p>
    <w:p w14:paraId="6BB204D5" w14:textId="77777777" w:rsidR="006D214F" w:rsidRPr="005D5E6A" w:rsidRDefault="006D214F" w:rsidP="00FB12F4">
      <w:pPr>
        <w:pStyle w:val="Default"/>
        <w:spacing w:line="288" w:lineRule="auto"/>
        <w:jc w:val="both"/>
        <w:rPr>
          <w:rFonts w:asciiTheme="minorHAnsi" w:hAnsiTheme="minorHAnsi" w:cstheme="minorHAnsi"/>
          <w:b/>
          <w:bCs/>
        </w:rPr>
      </w:pPr>
    </w:p>
    <w:p w14:paraId="5111FB71" w14:textId="277042F6" w:rsidR="000F6CFD" w:rsidRPr="005D5E6A" w:rsidRDefault="00FB12F4" w:rsidP="00FB12F4">
      <w:pPr>
        <w:pStyle w:val="Default"/>
        <w:spacing w:line="288" w:lineRule="auto"/>
        <w:jc w:val="both"/>
        <w:rPr>
          <w:rFonts w:asciiTheme="minorHAnsi" w:eastAsia="Times New Roman" w:hAnsiTheme="minorHAnsi" w:cstheme="minorHAnsi"/>
          <w:color w:val="auto"/>
          <w:lang w:val="en-IN" w:eastAsia="en-IN"/>
        </w:rPr>
      </w:pPr>
      <w:r w:rsidRPr="005D5E6A">
        <w:rPr>
          <w:rFonts w:asciiTheme="minorHAnsi" w:hAnsiTheme="minorHAnsi" w:cstheme="minorHAnsi"/>
          <w:b/>
          <w:bCs/>
        </w:rPr>
        <w:t xml:space="preserve">Q </w:t>
      </w:r>
      <w:r w:rsidR="00374CA3" w:rsidRPr="005D5E6A">
        <w:rPr>
          <w:rFonts w:asciiTheme="minorHAnsi" w:hAnsiTheme="minorHAnsi" w:cstheme="minorHAnsi"/>
          <w:b/>
          <w:bCs/>
        </w:rPr>
        <w:t>3</w:t>
      </w:r>
      <w:r w:rsidRPr="005D5E6A">
        <w:rPr>
          <w:rFonts w:asciiTheme="minorHAnsi" w:eastAsia="Times New Roman" w:hAnsiTheme="minorHAnsi" w:cstheme="minorHAnsi"/>
          <w:color w:val="auto"/>
          <w:lang w:val="en-IN" w:eastAsia="en-IN"/>
        </w:rPr>
        <w:t>.</w:t>
      </w:r>
      <w:r w:rsidR="000F6CFD" w:rsidRPr="005D5E6A">
        <w:rPr>
          <w:rFonts w:asciiTheme="minorHAnsi" w:eastAsia="Times New Roman" w:hAnsiTheme="minorHAnsi" w:cstheme="minorHAnsi"/>
          <w:color w:val="auto"/>
          <w:lang w:val="en-IN" w:eastAsia="en-IN"/>
        </w:rPr>
        <w:t xml:space="preserve"> How can </w:t>
      </w:r>
      <w:r w:rsidR="00AC4168" w:rsidRPr="005D5E6A">
        <w:rPr>
          <w:rFonts w:asciiTheme="minorHAnsi" w:eastAsia="Times New Roman" w:hAnsiTheme="minorHAnsi" w:cstheme="minorHAnsi"/>
          <w:color w:val="auto"/>
          <w:lang w:val="en-IN" w:eastAsia="en-IN"/>
        </w:rPr>
        <w:t>an entity</w:t>
      </w:r>
      <w:r w:rsidR="000F6CFD" w:rsidRPr="005D5E6A">
        <w:rPr>
          <w:rFonts w:asciiTheme="minorHAnsi" w:eastAsia="Times New Roman" w:hAnsiTheme="minorHAnsi" w:cstheme="minorHAnsi"/>
          <w:color w:val="auto"/>
          <w:lang w:val="en-IN" w:eastAsia="en-IN"/>
        </w:rPr>
        <w:t xml:space="preserve"> submit online Annual Return on Foreign Liabilities and Assets (FLA Return)?</w:t>
      </w:r>
    </w:p>
    <w:p w14:paraId="378F3CBB" w14:textId="6FBC777F" w:rsidR="00AC4168" w:rsidRPr="005D5E6A" w:rsidRDefault="0019017F" w:rsidP="006D214F">
      <w:pPr>
        <w:pStyle w:val="Default"/>
        <w:spacing w:line="288"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b/>
          <w:bCs/>
          <w:color w:val="auto"/>
          <w:lang w:val="en-IN" w:eastAsia="en-IN"/>
        </w:rPr>
        <w:t>Ans:</w:t>
      </w:r>
      <w:r w:rsidR="006D214F">
        <w:rPr>
          <w:rFonts w:asciiTheme="minorHAnsi" w:eastAsia="Times New Roman" w:hAnsiTheme="minorHAnsi" w:cstheme="minorHAnsi"/>
          <w:b/>
          <w:bCs/>
          <w:color w:val="auto"/>
          <w:lang w:val="en-IN" w:eastAsia="en-IN"/>
        </w:rPr>
        <w:t xml:space="preserve"> </w:t>
      </w:r>
      <w:r w:rsidR="00AC4168" w:rsidRPr="005D5E6A">
        <w:rPr>
          <w:rFonts w:asciiTheme="minorHAnsi" w:eastAsia="Times New Roman" w:hAnsiTheme="minorHAnsi" w:cstheme="minorHAnsi"/>
          <w:color w:val="auto"/>
          <w:lang w:val="en-IN" w:eastAsia="en-IN"/>
        </w:rPr>
        <w:t xml:space="preserve">Entities can submit the online Annual Return on FLA through the </w:t>
      </w:r>
      <w:r w:rsidR="0014280D" w:rsidRPr="005D5E6A">
        <w:rPr>
          <w:rFonts w:asciiTheme="minorHAnsi" w:eastAsia="Times New Roman" w:hAnsiTheme="minorHAnsi" w:cstheme="minorHAnsi"/>
          <w:color w:val="auto"/>
          <w:lang w:val="en-IN" w:eastAsia="en-IN"/>
        </w:rPr>
        <w:t>online</w:t>
      </w:r>
      <w:r w:rsidR="000F6CFD" w:rsidRPr="005D5E6A">
        <w:rPr>
          <w:rFonts w:asciiTheme="minorHAnsi" w:eastAsia="Times New Roman" w:hAnsiTheme="minorHAnsi" w:cstheme="minorHAnsi"/>
          <w:color w:val="auto"/>
          <w:lang w:val="en-IN" w:eastAsia="en-IN"/>
        </w:rPr>
        <w:t xml:space="preserve"> web-based </w:t>
      </w:r>
      <w:r w:rsidR="00AC4168" w:rsidRPr="005D5E6A">
        <w:rPr>
          <w:rFonts w:asciiTheme="minorHAnsi" w:eastAsia="Times New Roman" w:hAnsiTheme="minorHAnsi" w:cstheme="minorHAnsi"/>
          <w:color w:val="auto"/>
          <w:lang w:val="en-IN" w:eastAsia="en-IN"/>
        </w:rPr>
        <w:t xml:space="preserve">portal having </w:t>
      </w:r>
      <w:r w:rsidR="000F6CFD" w:rsidRPr="005D5E6A">
        <w:rPr>
          <w:rFonts w:asciiTheme="minorHAnsi" w:eastAsia="Times New Roman" w:hAnsiTheme="minorHAnsi" w:cstheme="minorHAnsi"/>
          <w:color w:val="auto"/>
          <w:lang w:val="en-IN" w:eastAsia="en-IN"/>
        </w:rPr>
        <w:t xml:space="preserve">address </w:t>
      </w:r>
      <w:hyperlink r:id="rId9" w:history="1">
        <w:r w:rsidR="00AC4168" w:rsidRPr="005D5E6A">
          <w:rPr>
            <w:rStyle w:val="Hyperlink"/>
            <w:rFonts w:asciiTheme="minorHAnsi" w:eastAsia="Times New Roman" w:hAnsiTheme="minorHAnsi" w:cstheme="minorHAnsi"/>
            <w:color w:val="0F03AD"/>
            <w:lang w:val="en-IN" w:eastAsia="en-IN"/>
          </w:rPr>
          <w:t>https://flair.rbi.org.in</w:t>
        </w:r>
      </w:hyperlink>
      <w:r w:rsidR="000F6CFD" w:rsidRPr="005D5E6A">
        <w:rPr>
          <w:rFonts w:asciiTheme="minorHAnsi" w:eastAsia="Times New Roman" w:hAnsiTheme="minorHAnsi" w:cstheme="minorHAnsi"/>
          <w:color w:val="auto"/>
          <w:lang w:val="en-IN" w:eastAsia="en-IN"/>
        </w:rPr>
        <w:t xml:space="preserve"> .</w:t>
      </w:r>
    </w:p>
    <w:p w14:paraId="4C691791" w14:textId="200411C9" w:rsidR="00BD69DE" w:rsidRPr="005D5E6A" w:rsidRDefault="00BD69DE" w:rsidP="00BD69DE">
      <w:pPr>
        <w:pStyle w:val="Default"/>
        <w:numPr>
          <w:ilvl w:val="0"/>
          <w:numId w:val="8"/>
        </w:numPr>
        <w:spacing w:line="288" w:lineRule="auto"/>
        <w:jc w:val="both"/>
        <w:rPr>
          <w:rFonts w:asciiTheme="minorHAnsi" w:eastAsia="Times New Roman" w:hAnsiTheme="minorHAnsi" w:cstheme="minorHAnsi"/>
          <w:color w:val="auto"/>
          <w:lang w:val="en-IN" w:eastAsia="en-IN"/>
        </w:rPr>
      </w:pPr>
      <w:r>
        <w:rPr>
          <w:rFonts w:asciiTheme="minorHAnsi" w:eastAsia="Times New Roman" w:hAnsiTheme="minorHAnsi" w:cstheme="minorHAnsi"/>
          <w:color w:val="auto"/>
          <w:lang w:val="en-IN" w:eastAsia="en-IN"/>
        </w:rPr>
        <w:lastRenderedPageBreak/>
        <w:t xml:space="preserve">To access </w:t>
      </w:r>
      <w:r w:rsidRPr="005D5E6A">
        <w:rPr>
          <w:rFonts w:asciiTheme="minorHAnsi" w:eastAsia="Times New Roman" w:hAnsiTheme="minorHAnsi" w:cstheme="minorHAnsi"/>
          <w:color w:val="auto"/>
          <w:lang w:val="en-IN" w:eastAsia="en-IN"/>
        </w:rPr>
        <w:t xml:space="preserve">the URL </w:t>
      </w:r>
      <w:hyperlink r:id="rId10" w:history="1">
        <w:r w:rsidRPr="005D5E6A">
          <w:rPr>
            <w:rStyle w:val="Hyperlink"/>
            <w:rFonts w:asciiTheme="minorHAnsi" w:eastAsia="Times New Roman" w:hAnsiTheme="minorHAnsi" w:cstheme="minorHAnsi"/>
            <w:i/>
            <w:iCs/>
            <w:color w:val="0F03AD"/>
            <w:lang w:val="en-IN" w:eastAsia="en-IN"/>
          </w:rPr>
          <w:t>https://flair.rbi.org.in</w:t>
        </w:r>
      </w:hyperlink>
      <w:r>
        <w:rPr>
          <w:rFonts w:asciiTheme="minorHAnsi" w:eastAsia="Times New Roman" w:hAnsiTheme="minorHAnsi" w:cstheme="minorHAnsi"/>
          <w:i/>
          <w:iCs/>
          <w:lang w:val="en-IN" w:eastAsia="en-IN"/>
        </w:rPr>
        <w:t>.,</w:t>
      </w:r>
      <w:r w:rsidRPr="005D5E6A">
        <w:rPr>
          <w:rFonts w:asciiTheme="minorHAnsi" w:eastAsia="Times New Roman" w:hAnsiTheme="minorHAnsi" w:cstheme="minorHAnsi"/>
          <w:i/>
          <w:iCs/>
          <w:lang w:val="en-IN" w:eastAsia="en-IN"/>
        </w:rPr>
        <w:t xml:space="preserve"> </w:t>
      </w:r>
      <w:r>
        <w:rPr>
          <w:rStyle w:val="Hyperlink"/>
          <w:rFonts w:asciiTheme="minorHAnsi" w:eastAsia="Times New Roman" w:hAnsiTheme="minorHAnsi" w:cstheme="minorHAnsi"/>
          <w:color w:val="auto"/>
          <w:u w:val="none"/>
          <w:lang w:val="en-IN" w:eastAsia="en-IN"/>
        </w:rPr>
        <w:t>a</w:t>
      </w:r>
      <w:r w:rsidRPr="005D5E6A">
        <w:rPr>
          <w:rStyle w:val="Hyperlink"/>
          <w:rFonts w:asciiTheme="minorHAnsi" w:eastAsia="Times New Roman" w:hAnsiTheme="minorHAnsi" w:cstheme="minorHAnsi"/>
          <w:color w:val="auto"/>
          <w:u w:val="none"/>
          <w:lang w:val="en-IN" w:eastAsia="en-IN"/>
        </w:rPr>
        <w:t xml:space="preserve">ny of </w:t>
      </w:r>
      <w:r>
        <w:rPr>
          <w:rStyle w:val="Hyperlink"/>
          <w:rFonts w:asciiTheme="minorHAnsi" w:eastAsia="Times New Roman" w:hAnsiTheme="minorHAnsi" w:cstheme="minorHAnsi"/>
          <w:color w:val="auto"/>
          <w:u w:val="none"/>
          <w:lang w:val="en-IN" w:eastAsia="en-IN"/>
        </w:rPr>
        <w:t>the browsers viz; I</w:t>
      </w:r>
      <w:r w:rsidRPr="005D5E6A">
        <w:rPr>
          <w:rStyle w:val="Hyperlink"/>
          <w:rFonts w:asciiTheme="minorHAnsi" w:eastAsia="Times New Roman" w:hAnsiTheme="minorHAnsi" w:cstheme="minorHAnsi"/>
          <w:color w:val="auto"/>
          <w:u w:val="none"/>
          <w:lang w:val="en-IN" w:eastAsia="en-IN"/>
        </w:rPr>
        <w:t xml:space="preserve">nternet </w:t>
      </w:r>
      <w:r>
        <w:rPr>
          <w:rStyle w:val="Hyperlink"/>
          <w:rFonts w:asciiTheme="minorHAnsi" w:eastAsia="Times New Roman" w:hAnsiTheme="minorHAnsi" w:cstheme="minorHAnsi"/>
          <w:color w:val="auto"/>
          <w:u w:val="none"/>
          <w:lang w:val="en-IN" w:eastAsia="en-IN"/>
        </w:rPr>
        <w:t>E</w:t>
      </w:r>
      <w:r w:rsidRPr="005D5E6A">
        <w:rPr>
          <w:rStyle w:val="Hyperlink"/>
          <w:rFonts w:asciiTheme="minorHAnsi" w:eastAsia="Times New Roman" w:hAnsiTheme="minorHAnsi" w:cstheme="minorHAnsi"/>
          <w:color w:val="auto"/>
          <w:u w:val="none"/>
          <w:lang w:val="en-IN" w:eastAsia="en-IN"/>
        </w:rPr>
        <w:t xml:space="preserve">xplorer, </w:t>
      </w:r>
      <w:r>
        <w:rPr>
          <w:rStyle w:val="Hyperlink"/>
          <w:rFonts w:asciiTheme="minorHAnsi" w:eastAsia="Times New Roman" w:hAnsiTheme="minorHAnsi" w:cstheme="minorHAnsi"/>
          <w:color w:val="auto"/>
          <w:u w:val="none"/>
          <w:lang w:val="en-IN" w:eastAsia="en-IN"/>
        </w:rPr>
        <w:t>G</w:t>
      </w:r>
      <w:r w:rsidRPr="005D5E6A">
        <w:rPr>
          <w:rStyle w:val="Hyperlink"/>
          <w:rFonts w:asciiTheme="minorHAnsi" w:eastAsia="Times New Roman" w:hAnsiTheme="minorHAnsi" w:cstheme="minorHAnsi"/>
          <w:color w:val="auto"/>
          <w:u w:val="none"/>
          <w:lang w:val="en-IN" w:eastAsia="en-IN"/>
        </w:rPr>
        <w:t xml:space="preserve">oogle </w:t>
      </w:r>
      <w:r>
        <w:rPr>
          <w:rStyle w:val="Hyperlink"/>
          <w:rFonts w:asciiTheme="minorHAnsi" w:eastAsia="Times New Roman" w:hAnsiTheme="minorHAnsi" w:cstheme="minorHAnsi"/>
          <w:color w:val="auto"/>
          <w:u w:val="none"/>
          <w:lang w:val="en-IN" w:eastAsia="en-IN"/>
        </w:rPr>
        <w:t>c</w:t>
      </w:r>
      <w:r w:rsidRPr="005D5E6A">
        <w:rPr>
          <w:rStyle w:val="Hyperlink"/>
          <w:rFonts w:asciiTheme="minorHAnsi" w:eastAsia="Times New Roman" w:hAnsiTheme="minorHAnsi" w:cstheme="minorHAnsi"/>
          <w:color w:val="auto"/>
          <w:u w:val="none"/>
          <w:lang w:val="en-IN" w:eastAsia="en-IN"/>
        </w:rPr>
        <w:t xml:space="preserve">hrome, </w:t>
      </w:r>
      <w:r>
        <w:rPr>
          <w:rStyle w:val="Hyperlink"/>
          <w:rFonts w:asciiTheme="minorHAnsi" w:eastAsia="Times New Roman" w:hAnsiTheme="minorHAnsi" w:cstheme="minorHAnsi"/>
          <w:color w:val="auto"/>
          <w:u w:val="none"/>
          <w:lang w:val="en-IN" w:eastAsia="en-IN"/>
        </w:rPr>
        <w:t>F</w:t>
      </w:r>
      <w:r w:rsidRPr="005D5E6A">
        <w:rPr>
          <w:rStyle w:val="Hyperlink"/>
          <w:rFonts w:asciiTheme="minorHAnsi" w:eastAsia="Times New Roman" w:hAnsiTheme="minorHAnsi" w:cstheme="minorHAnsi"/>
          <w:color w:val="auto"/>
          <w:u w:val="none"/>
          <w:lang w:val="en-IN" w:eastAsia="en-IN"/>
        </w:rPr>
        <w:t xml:space="preserve">irefox etc. </w:t>
      </w:r>
      <w:r>
        <w:rPr>
          <w:rStyle w:val="Hyperlink"/>
          <w:rFonts w:asciiTheme="minorHAnsi" w:eastAsia="Times New Roman" w:hAnsiTheme="minorHAnsi" w:cstheme="minorHAnsi"/>
          <w:color w:val="auto"/>
          <w:u w:val="none"/>
          <w:lang w:val="en-IN" w:eastAsia="en-IN"/>
        </w:rPr>
        <w:t xml:space="preserve">can be used, as all of these </w:t>
      </w:r>
      <w:r w:rsidRPr="005D5E6A">
        <w:rPr>
          <w:rStyle w:val="Hyperlink"/>
          <w:rFonts w:asciiTheme="minorHAnsi" w:eastAsia="Times New Roman" w:hAnsiTheme="minorHAnsi" w:cstheme="minorHAnsi"/>
          <w:color w:val="auto"/>
          <w:u w:val="none"/>
          <w:lang w:val="en-IN" w:eastAsia="en-IN"/>
        </w:rPr>
        <w:t>would support this application.</w:t>
      </w:r>
    </w:p>
    <w:p w14:paraId="76B9EA44" w14:textId="77777777" w:rsidR="00BD69DE" w:rsidRDefault="00BD69DE" w:rsidP="00BD69DE">
      <w:pPr>
        <w:pStyle w:val="Default"/>
        <w:numPr>
          <w:ilvl w:val="0"/>
          <w:numId w:val="8"/>
        </w:numPr>
        <w:spacing w:line="288"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color w:val="auto"/>
          <w:lang w:val="en-IN" w:eastAsia="en-IN"/>
        </w:rPr>
        <w:t>The</w:t>
      </w:r>
      <w:r>
        <w:rPr>
          <w:rFonts w:asciiTheme="minorHAnsi" w:eastAsia="Times New Roman" w:hAnsiTheme="minorHAnsi" w:cstheme="minorHAnsi"/>
          <w:color w:val="auto"/>
          <w:lang w:val="en-IN" w:eastAsia="en-IN"/>
        </w:rPr>
        <w:t xml:space="preserve"> entity</w:t>
      </w:r>
      <w:r w:rsidRPr="005D5E6A">
        <w:rPr>
          <w:rFonts w:asciiTheme="minorHAnsi" w:eastAsia="Times New Roman" w:hAnsiTheme="minorHAnsi" w:cstheme="minorHAnsi"/>
          <w:color w:val="auto"/>
          <w:lang w:val="en-IN" w:eastAsia="en-IN"/>
        </w:rPr>
        <w:t xml:space="preserve"> ha</w:t>
      </w:r>
      <w:r>
        <w:rPr>
          <w:rFonts w:asciiTheme="minorHAnsi" w:eastAsia="Times New Roman" w:hAnsiTheme="minorHAnsi" w:cstheme="minorHAnsi"/>
          <w:color w:val="auto"/>
          <w:lang w:val="en-IN" w:eastAsia="en-IN"/>
        </w:rPr>
        <w:t xml:space="preserve">s </w:t>
      </w:r>
      <w:r w:rsidRPr="005D5E6A">
        <w:rPr>
          <w:rFonts w:asciiTheme="minorHAnsi" w:eastAsia="Times New Roman" w:hAnsiTheme="minorHAnsi" w:cstheme="minorHAnsi"/>
          <w:color w:val="auto"/>
          <w:lang w:val="en-IN" w:eastAsia="en-IN"/>
        </w:rPr>
        <w:t xml:space="preserve">to </w:t>
      </w:r>
      <w:r>
        <w:rPr>
          <w:rFonts w:asciiTheme="minorHAnsi" w:eastAsia="Times New Roman" w:hAnsiTheme="minorHAnsi" w:cstheme="minorHAnsi"/>
          <w:color w:val="auto"/>
          <w:lang w:val="en-IN" w:eastAsia="en-IN"/>
        </w:rPr>
        <w:t xml:space="preserve">register on the portal by clicking </w:t>
      </w:r>
      <w:r w:rsidRPr="00F3093D">
        <w:rPr>
          <w:rFonts w:asciiTheme="minorHAnsi" w:eastAsia="Times New Roman" w:hAnsiTheme="minorHAnsi" w:cstheme="minorHAnsi"/>
          <w:b/>
          <w:bCs/>
          <w:color w:val="auto"/>
          <w:lang w:val="en-IN" w:eastAsia="en-IN"/>
        </w:rPr>
        <w:t>Registration for</w:t>
      </w:r>
      <w:r w:rsidRPr="005D5E6A">
        <w:rPr>
          <w:rFonts w:asciiTheme="minorHAnsi" w:eastAsia="Times New Roman" w:hAnsiTheme="minorHAnsi" w:cstheme="minorHAnsi"/>
          <w:color w:val="auto"/>
          <w:lang w:val="en-IN" w:eastAsia="en-IN"/>
        </w:rPr>
        <w:t xml:space="preserve"> </w:t>
      </w:r>
      <w:r w:rsidRPr="00533B3F">
        <w:rPr>
          <w:rFonts w:asciiTheme="minorHAnsi" w:eastAsia="Times New Roman" w:hAnsiTheme="minorHAnsi" w:cstheme="minorHAnsi"/>
          <w:b/>
          <w:bCs/>
          <w:color w:val="auto"/>
          <w:lang w:val="en-IN" w:eastAsia="en-IN"/>
        </w:rPr>
        <w:t>New Entity User</w:t>
      </w:r>
      <w:r>
        <w:rPr>
          <w:rFonts w:asciiTheme="minorHAnsi" w:eastAsia="Times New Roman" w:hAnsiTheme="minorHAnsi" w:cstheme="minorHAnsi"/>
          <w:b/>
          <w:bCs/>
          <w:color w:val="auto"/>
          <w:lang w:val="en-IN" w:eastAsia="en-IN"/>
        </w:rPr>
        <w:t>s</w:t>
      </w:r>
      <w:r w:rsidRPr="005D5E6A">
        <w:rPr>
          <w:rFonts w:asciiTheme="minorHAnsi" w:eastAsia="Times New Roman" w:hAnsiTheme="minorHAnsi" w:cstheme="minorHAnsi"/>
          <w:color w:val="auto"/>
          <w:lang w:val="en-IN" w:eastAsia="en-IN"/>
        </w:rPr>
        <w:t xml:space="preserve">. </w:t>
      </w:r>
    </w:p>
    <w:p w14:paraId="555D35AD" w14:textId="77777777" w:rsidR="00BD69DE" w:rsidRPr="005D5E6A" w:rsidRDefault="00BD69DE" w:rsidP="00BD69DE">
      <w:pPr>
        <w:pStyle w:val="Default"/>
        <w:numPr>
          <w:ilvl w:val="0"/>
          <w:numId w:val="8"/>
        </w:numPr>
        <w:spacing w:line="288" w:lineRule="auto"/>
        <w:jc w:val="both"/>
        <w:rPr>
          <w:rFonts w:asciiTheme="minorHAnsi" w:eastAsia="Times New Roman" w:hAnsiTheme="minorHAnsi" w:cstheme="minorHAnsi"/>
          <w:color w:val="auto"/>
          <w:lang w:val="en-IN" w:eastAsia="en-IN"/>
        </w:rPr>
      </w:pPr>
      <w:r>
        <w:rPr>
          <w:rFonts w:asciiTheme="minorHAnsi" w:eastAsia="Times New Roman" w:hAnsiTheme="minorHAnsi" w:cstheme="minorHAnsi"/>
          <w:color w:val="auto"/>
          <w:lang w:val="en-IN" w:eastAsia="en-IN"/>
        </w:rPr>
        <w:t>The entity has to fill the details in the FLA user registration form, upload the documents mentioned (</w:t>
      </w:r>
      <w:r w:rsidRPr="00F3093D">
        <w:rPr>
          <w:rFonts w:asciiTheme="minorHAnsi" w:eastAsia="Times New Roman" w:hAnsiTheme="minorHAnsi" w:cstheme="minorHAnsi"/>
          <w:color w:val="auto"/>
          <w:lang w:val="en-IN" w:eastAsia="en-IN"/>
        </w:rPr>
        <w:t>Verification Letter</w:t>
      </w:r>
      <w:r w:rsidRPr="00F3093D">
        <w:rPr>
          <w:rFonts w:asciiTheme="minorHAnsi" w:eastAsia="Times New Roman" w:hAnsiTheme="minorHAnsi" w:cstheme="minorHAnsi" w:hint="eastAsia"/>
          <w:color w:val="auto"/>
          <w:lang w:val="en-IN" w:eastAsia="en-IN"/>
        </w:rPr>
        <w:t> </w:t>
      </w:r>
      <w:r w:rsidRPr="00F3093D">
        <w:rPr>
          <w:rFonts w:asciiTheme="minorHAnsi" w:eastAsia="Times New Roman" w:hAnsiTheme="minorHAnsi" w:cstheme="minorHAnsi"/>
          <w:color w:val="auto"/>
          <w:lang w:val="en-IN" w:eastAsia="en-IN"/>
        </w:rPr>
        <w:t>and Authority Letter</w:t>
      </w:r>
      <w:r>
        <w:rPr>
          <w:rFonts w:asciiTheme="minorHAnsi" w:eastAsia="Times New Roman" w:hAnsiTheme="minorHAnsi" w:cstheme="minorHAnsi"/>
          <w:color w:val="auto"/>
          <w:lang w:val="en-IN" w:eastAsia="en-IN"/>
        </w:rPr>
        <w:t xml:space="preserve">) and click submit to complete the registration. </w:t>
      </w:r>
    </w:p>
    <w:p w14:paraId="73E11B2A" w14:textId="7FAAF481" w:rsidR="00BD69DE" w:rsidRPr="005D5E6A" w:rsidRDefault="00BD69DE" w:rsidP="00BD69DE">
      <w:pPr>
        <w:pStyle w:val="Default"/>
        <w:numPr>
          <w:ilvl w:val="0"/>
          <w:numId w:val="8"/>
        </w:numPr>
        <w:spacing w:line="288"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color w:val="auto"/>
          <w:lang w:val="en-IN" w:eastAsia="en-IN"/>
        </w:rPr>
        <w:t>After successful registration, user id and default password will be sent to the authorized person</w:t>
      </w:r>
      <w:r>
        <w:rPr>
          <w:rFonts w:asciiTheme="minorHAnsi" w:eastAsia="Times New Roman" w:hAnsiTheme="minorHAnsi" w:cstheme="minorHAnsi"/>
          <w:color w:val="auto"/>
          <w:lang w:val="en-IN" w:eastAsia="en-IN"/>
        </w:rPr>
        <w:t>’</w:t>
      </w:r>
      <w:r w:rsidRPr="005D5E6A">
        <w:rPr>
          <w:rFonts w:asciiTheme="minorHAnsi" w:eastAsia="Times New Roman" w:hAnsiTheme="minorHAnsi" w:cstheme="minorHAnsi"/>
          <w:color w:val="auto"/>
          <w:lang w:val="en-IN" w:eastAsia="en-IN"/>
        </w:rPr>
        <w:t>s mail id. Using this user id and password</w:t>
      </w:r>
      <w:r w:rsidR="0014280D">
        <w:rPr>
          <w:rFonts w:asciiTheme="minorHAnsi" w:eastAsia="Times New Roman" w:hAnsiTheme="minorHAnsi" w:cstheme="minorHAnsi"/>
          <w:color w:val="auto"/>
          <w:lang w:val="en-IN" w:eastAsia="en-IN"/>
        </w:rPr>
        <w:t>,</w:t>
      </w:r>
      <w:r w:rsidRPr="005D5E6A">
        <w:rPr>
          <w:rFonts w:asciiTheme="minorHAnsi" w:eastAsia="Times New Roman" w:hAnsiTheme="minorHAnsi" w:cstheme="minorHAnsi"/>
          <w:color w:val="auto"/>
          <w:lang w:val="en-IN" w:eastAsia="en-IN"/>
        </w:rPr>
        <w:t xml:space="preserve"> entities can login to the FLAIR portal and fil</w:t>
      </w:r>
      <w:r>
        <w:rPr>
          <w:rFonts w:asciiTheme="minorHAnsi" w:eastAsia="Times New Roman" w:hAnsiTheme="minorHAnsi" w:cstheme="minorHAnsi"/>
          <w:color w:val="auto"/>
          <w:lang w:val="en-IN" w:eastAsia="en-IN"/>
        </w:rPr>
        <w:t>e</w:t>
      </w:r>
      <w:r w:rsidRPr="005D5E6A">
        <w:rPr>
          <w:rFonts w:asciiTheme="minorHAnsi" w:eastAsia="Times New Roman" w:hAnsiTheme="minorHAnsi" w:cstheme="minorHAnsi"/>
          <w:color w:val="auto"/>
          <w:lang w:val="en-IN" w:eastAsia="en-IN"/>
        </w:rPr>
        <w:t xml:space="preserve"> the FLA Return.</w:t>
      </w:r>
    </w:p>
    <w:p w14:paraId="1DDC1AFD" w14:textId="04FF96BA" w:rsidR="00BD69DE" w:rsidRPr="005D5E6A" w:rsidRDefault="00BD69DE" w:rsidP="00BD69DE">
      <w:pPr>
        <w:pStyle w:val="Default"/>
        <w:numPr>
          <w:ilvl w:val="0"/>
          <w:numId w:val="8"/>
        </w:numPr>
        <w:spacing w:line="288" w:lineRule="auto"/>
        <w:jc w:val="both"/>
        <w:rPr>
          <w:rFonts w:asciiTheme="minorHAnsi" w:eastAsia="Times New Roman" w:hAnsiTheme="minorHAnsi" w:cstheme="minorHAnsi"/>
          <w:color w:val="auto"/>
          <w:lang w:val="en-IN" w:eastAsia="en-IN"/>
        </w:rPr>
      </w:pPr>
      <w:r w:rsidRPr="002D307B">
        <w:rPr>
          <w:rFonts w:asciiTheme="minorHAnsi" w:eastAsia="Times New Roman" w:hAnsiTheme="minorHAnsi" w:cstheme="minorHAnsi"/>
          <w:b/>
          <w:bCs/>
          <w:color w:val="auto"/>
          <w:u w:val="single"/>
          <w:lang w:val="en-IN" w:eastAsia="en-IN"/>
        </w:rPr>
        <w:t>Please note:</w:t>
      </w:r>
      <w:r w:rsidRPr="005D5E6A">
        <w:rPr>
          <w:rFonts w:asciiTheme="minorHAnsi" w:eastAsia="Times New Roman" w:hAnsiTheme="minorHAnsi" w:cstheme="minorHAnsi"/>
          <w:color w:val="auto"/>
          <w:lang w:val="en-IN" w:eastAsia="en-IN"/>
        </w:rPr>
        <w:t xml:space="preserve"> </w:t>
      </w:r>
      <w:r w:rsidR="0014280D">
        <w:rPr>
          <w:rFonts w:asciiTheme="minorHAnsi" w:eastAsia="Times New Roman" w:hAnsiTheme="minorHAnsi" w:cstheme="minorHAnsi"/>
          <w:color w:val="auto"/>
          <w:lang w:val="en-IN" w:eastAsia="en-IN"/>
        </w:rPr>
        <w:t>T</w:t>
      </w:r>
      <w:r w:rsidRPr="002D307B">
        <w:rPr>
          <w:rFonts w:asciiTheme="minorHAnsi" w:eastAsia="Times New Roman" w:hAnsiTheme="minorHAnsi" w:cstheme="minorHAnsi"/>
          <w:color w:val="auto"/>
          <w:lang w:val="en-IN" w:eastAsia="en-IN"/>
        </w:rPr>
        <w:t>he format and email-based reporting system has been r</w:t>
      </w:r>
      <w:r w:rsidR="0014280D">
        <w:rPr>
          <w:rFonts w:asciiTheme="minorHAnsi" w:eastAsia="Times New Roman" w:hAnsiTheme="minorHAnsi" w:cstheme="minorHAnsi"/>
          <w:color w:val="auto"/>
          <w:lang w:val="en-IN" w:eastAsia="en-IN"/>
        </w:rPr>
        <w:t>eplaced by the web-based format</w:t>
      </w:r>
      <w:r w:rsidRPr="002D307B">
        <w:rPr>
          <w:rFonts w:asciiTheme="minorHAnsi" w:eastAsia="Times New Roman" w:hAnsiTheme="minorHAnsi" w:cstheme="minorHAnsi"/>
          <w:color w:val="auto"/>
          <w:lang w:val="en-IN" w:eastAsia="en-IN"/>
        </w:rPr>
        <w:t xml:space="preserve"> for submission of annual FLA return from June 2019</w:t>
      </w:r>
      <w:r w:rsidRPr="002D307B">
        <w:rPr>
          <w:rFonts w:asciiTheme="minorHAnsi" w:eastAsia="Times New Roman" w:hAnsiTheme="minorHAnsi" w:cstheme="minorHAnsi"/>
          <w:i/>
          <w:iCs/>
          <w:color w:val="auto"/>
          <w:lang w:val="en-IN" w:eastAsia="en-IN"/>
        </w:rPr>
        <w:t xml:space="preserve"> (</w:t>
      </w:r>
      <w:r w:rsidRPr="002D307B">
        <w:rPr>
          <w:rFonts w:asciiTheme="minorHAnsi" w:eastAsia="Times New Roman" w:hAnsiTheme="minorHAnsi" w:cstheme="minorHAnsi"/>
          <w:color w:val="auto"/>
          <w:lang w:val="en-IN" w:eastAsia="en-IN"/>
        </w:rPr>
        <w:t>refer to circular</w:t>
      </w:r>
      <w:r w:rsidRPr="002D307B">
        <w:rPr>
          <w:rFonts w:asciiTheme="minorHAnsi" w:eastAsia="Times New Roman" w:hAnsiTheme="minorHAnsi" w:cstheme="minorHAnsi"/>
          <w:b/>
          <w:bCs/>
          <w:color w:val="auto"/>
          <w:u w:val="single"/>
          <w:lang w:val="en-IN" w:eastAsia="en-IN"/>
        </w:rPr>
        <w:t xml:space="preserve"> </w:t>
      </w:r>
      <w:r w:rsidRPr="002D307B">
        <w:rPr>
          <w:rFonts w:asciiTheme="minorHAnsi" w:hAnsiTheme="minorHAnsi" w:cstheme="minorHAnsi"/>
        </w:rPr>
        <w:t>A</w:t>
      </w:r>
      <w:r w:rsidRPr="005D5E6A">
        <w:rPr>
          <w:rFonts w:asciiTheme="minorHAnsi" w:hAnsiTheme="minorHAnsi" w:cstheme="minorHAnsi"/>
        </w:rPr>
        <w:t>nnual Reporting of Foreign Liabilities and Assets (FLA) –Move to FLAIR web-portal dated June 28, 2019</w:t>
      </w:r>
      <w:r>
        <w:rPr>
          <w:rFonts w:asciiTheme="minorHAnsi" w:hAnsiTheme="minorHAnsi" w:cstheme="minorHAnsi"/>
        </w:rPr>
        <w:t xml:space="preserve"> available on RBI website </w:t>
      </w:r>
      <w:hyperlink r:id="rId11" w:history="1">
        <w:r w:rsidRPr="00873914">
          <w:rPr>
            <w:rStyle w:val="Hyperlink"/>
            <w:rFonts w:asciiTheme="minorHAnsi" w:hAnsiTheme="minorHAnsi" w:cstheme="minorHAnsi"/>
          </w:rPr>
          <w:t>https://rbi.org.in</w:t>
        </w:r>
      </w:hyperlink>
      <w:r>
        <w:rPr>
          <w:rFonts w:asciiTheme="minorHAnsi" w:hAnsiTheme="minorHAnsi" w:cstheme="minorHAnsi"/>
        </w:rPr>
        <w:t xml:space="preserve"> </w:t>
      </w:r>
      <w:r w:rsidRPr="005D5E6A">
        <w:rPr>
          <w:rFonts w:asciiTheme="minorHAnsi" w:hAnsiTheme="minorHAnsi" w:cstheme="minorHAnsi"/>
        </w:rPr>
        <w:t>).</w:t>
      </w:r>
    </w:p>
    <w:p w14:paraId="395928EC" w14:textId="2C83B802" w:rsidR="005D5E6A" w:rsidRPr="005D5E6A" w:rsidRDefault="005D5E6A" w:rsidP="005D5E6A">
      <w:pPr>
        <w:pStyle w:val="Default"/>
        <w:spacing w:line="288" w:lineRule="auto"/>
        <w:jc w:val="both"/>
        <w:rPr>
          <w:rFonts w:asciiTheme="minorHAnsi" w:hAnsiTheme="minorHAnsi" w:cstheme="minorHAnsi"/>
        </w:rPr>
      </w:pPr>
    </w:p>
    <w:p w14:paraId="599AB755" w14:textId="06F4ABF1" w:rsidR="005D5E6A" w:rsidRPr="005D5E6A" w:rsidRDefault="005D5E6A" w:rsidP="005D5E6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Q4.</w:t>
      </w:r>
      <w:r w:rsidRPr="005D5E6A">
        <w:rPr>
          <w:rFonts w:eastAsia="Times New Roman" w:cstheme="minorHAnsi"/>
          <w:sz w:val="24"/>
          <w:szCs w:val="24"/>
          <w:lang w:val="en-IN" w:eastAsia="en-IN"/>
        </w:rPr>
        <w:t xml:space="preserve"> When </w:t>
      </w:r>
      <w:r>
        <w:rPr>
          <w:rFonts w:eastAsia="Times New Roman" w:cstheme="minorHAnsi"/>
          <w:sz w:val="24"/>
          <w:szCs w:val="24"/>
          <w:lang w:val="en-IN" w:eastAsia="en-IN"/>
        </w:rPr>
        <w:t xml:space="preserve">does an entity </w:t>
      </w:r>
      <w:r w:rsidR="0014280D">
        <w:rPr>
          <w:rFonts w:eastAsia="Times New Roman" w:cstheme="minorHAnsi"/>
          <w:sz w:val="24"/>
          <w:szCs w:val="24"/>
          <w:lang w:val="en-IN" w:eastAsia="en-IN"/>
        </w:rPr>
        <w:t>need</w:t>
      </w:r>
      <w:r w:rsidRPr="005D5E6A">
        <w:rPr>
          <w:rFonts w:eastAsia="Times New Roman" w:cstheme="minorHAnsi"/>
          <w:sz w:val="24"/>
          <w:szCs w:val="24"/>
          <w:lang w:val="en-IN" w:eastAsia="en-IN"/>
        </w:rPr>
        <w:t xml:space="preserve"> to fill registration form?</w:t>
      </w:r>
    </w:p>
    <w:p w14:paraId="1F782CFE" w14:textId="77777777" w:rsidR="005D5E6A" w:rsidRPr="005D5E6A" w:rsidRDefault="005D5E6A" w:rsidP="005D5E6A">
      <w:pPr>
        <w:jc w:val="both"/>
        <w:rPr>
          <w:rFonts w:eastAsia="Times New Roman" w:cstheme="minorHAnsi"/>
          <w:b/>
          <w:bCs/>
          <w:sz w:val="24"/>
          <w:szCs w:val="24"/>
          <w:lang w:val="en-IN" w:eastAsia="en-IN"/>
        </w:rPr>
      </w:pPr>
      <w:r w:rsidRPr="005D5E6A">
        <w:rPr>
          <w:rFonts w:eastAsia="Times New Roman" w:cstheme="minorHAnsi"/>
          <w:b/>
          <w:bCs/>
          <w:sz w:val="24"/>
          <w:szCs w:val="24"/>
          <w:lang w:val="en-IN" w:eastAsia="en-IN"/>
        </w:rPr>
        <w:t xml:space="preserve">Ans: </w:t>
      </w:r>
    </w:p>
    <w:p w14:paraId="590B7A3C" w14:textId="77777777" w:rsidR="00BD69DE" w:rsidRPr="00BD69DE" w:rsidRDefault="00BD69DE" w:rsidP="00BD69DE">
      <w:pPr>
        <w:pStyle w:val="ListParagraph"/>
        <w:numPr>
          <w:ilvl w:val="0"/>
          <w:numId w:val="18"/>
        </w:numPr>
        <w:jc w:val="both"/>
        <w:rPr>
          <w:rFonts w:eastAsia="Times New Roman" w:cstheme="minorHAnsi"/>
          <w:sz w:val="24"/>
          <w:szCs w:val="24"/>
          <w:lang w:val="en-IN" w:eastAsia="en-IN"/>
        </w:rPr>
      </w:pPr>
      <w:r w:rsidRPr="00BD69DE">
        <w:rPr>
          <w:rFonts w:eastAsia="Times New Roman" w:cstheme="minorHAnsi"/>
          <w:sz w:val="24"/>
          <w:szCs w:val="24"/>
          <w:lang w:val="en-IN" w:eastAsia="en-IN"/>
        </w:rPr>
        <w:t>If the company is filing the FLA Returns for the first time.</w:t>
      </w:r>
    </w:p>
    <w:p w14:paraId="285D3C12" w14:textId="77777777" w:rsidR="00BD69DE" w:rsidRPr="00BD69DE" w:rsidRDefault="00BD69DE" w:rsidP="00BD69DE">
      <w:pPr>
        <w:pStyle w:val="ListParagraph"/>
        <w:numPr>
          <w:ilvl w:val="0"/>
          <w:numId w:val="18"/>
        </w:numPr>
        <w:jc w:val="both"/>
        <w:rPr>
          <w:rFonts w:eastAsia="Times New Roman" w:cstheme="minorHAnsi"/>
          <w:sz w:val="24"/>
          <w:szCs w:val="24"/>
          <w:lang w:val="en-IN" w:eastAsia="en-IN"/>
        </w:rPr>
      </w:pPr>
      <w:r w:rsidRPr="00BD69DE">
        <w:rPr>
          <w:rFonts w:eastAsia="Times New Roman" w:cstheme="minorHAnsi"/>
          <w:sz w:val="24"/>
          <w:szCs w:val="24"/>
          <w:lang w:val="en-IN" w:eastAsia="en-IN"/>
        </w:rPr>
        <w:t>If the details of authorized person has changed during the latest financial year.</w:t>
      </w:r>
    </w:p>
    <w:p w14:paraId="0C563C91" w14:textId="1E1D4150" w:rsidR="00BD69DE" w:rsidRDefault="00BD69DE" w:rsidP="00BD69DE">
      <w:pPr>
        <w:pStyle w:val="ListParagraph"/>
        <w:numPr>
          <w:ilvl w:val="0"/>
          <w:numId w:val="18"/>
        </w:numPr>
        <w:jc w:val="both"/>
        <w:rPr>
          <w:rFonts w:eastAsia="Times New Roman" w:cstheme="minorHAnsi"/>
          <w:sz w:val="24"/>
          <w:szCs w:val="24"/>
          <w:lang w:val="en-IN" w:eastAsia="en-IN"/>
        </w:rPr>
      </w:pPr>
      <w:r w:rsidRPr="00BD69DE">
        <w:rPr>
          <w:rFonts w:eastAsia="Times New Roman" w:cstheme="minorHAnsi"/>
          <w:sz w:val="24"/>
          <w:szCs w:val="24"/>
          <w:lang w:val="en-IN" w:eastAsia="en-IN"/>
        </w:rPr>
        <w:t>If the Entity name</w:t>
      </w:r>
      <w:r w:rsidR="00F903D6">
        <w:rPr>
          <w:rFonts w:eastAsia="Times New Roman" w:cstheme="minorHAnsi"/>
          <w:sz w:val="24"/>
          <w:szCs w:val="24"/>
          <w:lang w:val="en-IN" w:eastAsia="en-IN"/>
        </w:rPr>
        <w:t>/address</w:t>
      </w:r>
      <w:r w:rsidRPr="00BD69DE">
        <w:rPr>
          <w:rFonts w:eastAsia="Times New Roman" w:cstheme="minorHAnsi"/>
          <w:sz w:val="24"/>
          <w:szCs w:val="24"/>
          <w:lang w:val="en-IN" w:eastAsia="en-IN"/>
        </w:rPr>
        <w:t xml:space="preserve"> has changed during the latest financial year.</w:t>
      </w:r>
    </w:p>
    <w:p w14:paraId="10DA163F" w14:textId="635E3C8C" w:rsidR="0019017F" w:rsidRPr="00BD69DE" w:rsidRDefault="00BD69DE" w:rsidP="00BD69DE">
      <w:pPr>
        <w:pStyle w:val="ListParagraph"/>
        <w:numPr>
          <w:ilvl w:val="0"/>
          <w:numId w:val="18"/>
        </w:numPr>
        <w:jc w:val="both"/>
        <w:rPr>
          <w:rFonts w:eastAsia="Times New Roman" w:cstheme="minorHAnsi"/>
          <w:sz w:val="24"/>
          <w:szCs w:val="24"/>
          <w:lang w:val="en-IN" w:eastAsia="en-IN"/>
        </w:rPr>
      </w:pPr>
      <w:r w:rsidRPr="00BD69DE">
        <w:rPr>
          <w:rFonts w:eastAsia="Times New Roman" w:cstheme="minorHAnsi"/>
          <w:lang w:val="en-IN" w:eastAsia="en-IN"/>
        </w:rPr>
        <w:t>If Corporate Identification Number (CIN) / LLP Identification Number (LLPIN) / Others (UIN) / Partnership Firm - as on latest financial year ending March has changed from that of previous year</w:t>
      </w:r>
    </w:p>
    <w:p w14:paraId="65BD1B83" w14:textId="612C4BC8" w:rsidR="0019017F" w:rsidRPr="005D5E6A" w:rsidRDefault="0019017F" w:rsidP="0019017F">
      <w:pPr>
        <w:pStyle w:val="Default"/>
        <w:spacing w:line="288" w:lineRule="auto"/>
        <w:jc w:val="both"/>
        <w:rPr>
          <w:rFonts w:asciiTheme="minorHAnsi" w:hAnsiTheme="minorHAnsi" w:cstheme="minorHAnsi"/>
        </w:rPr>
      </w:pPr>
      <w:r w:rsidRPr="005D5E6A">
        <w:rPr>
          <w:rFonts w:asciiTheme="minorHAnsi" w:hAnsiTheme="minorHAnsi" w:cstheme="minorHAnsi"/>
          <w:b/>
          <w:bCs/>
        </w:rPr>
        <w:t>Q5.</w:t>
      </w:r>
      <w:r w:rsidRPr="005D5E6A">
        <w:rPr>
          <w:rFonts w:asciiTheme="minorHAnsi" w:hAnsiTheme="minorHAnsi" w:cstheme="minorHAnsi"/>
        </w:rPr>
        <w:t xml:space="preserve"> What are the required documents for registering on the FLAIR portal?</w:t>
      </w:r>
    </w:p>
    <w:p w14:paraId="7B6415FD" w14:textId="49AC7F0C" w:rsidR="0019017F" w:rsidRPr="005D5E6A" w:rsidRDefault="0019017F" w:rsidP="0019017F">
      <w:pPr>
        <w:pStyle w:val="Default"/>
        <w:spacing w:line="288" w:lineRule="auto"/>
        <w:jc w:val="both"/>
        <w:rPr>
          <w:rFonts w:asciiTheme="minorHAnsi" w:hAnsiTheme="minorHAnsi" w:cstheme="minorHAnsi"/>
        </w:rPr>
      </w:pPr>
    </w:p>
    <w:p w14:paraId="7992DE2D" w14:textId="3F7E29FD" w:rsidR="0019017F" w:rsidRPr="00BC32C0" w:rsidRDefault="003D261A" w:rsidP="0019017F">
      <w:pPr>
        <w:pStyle w:val="Default"/>
        <w:spacing w:line="288" w:lineRule="auto"/>
        <w:jc w:val="both"/>
        <w:rPr>
          <w:rFonts w:asciiTheme="minorHAnsi" w:hAnsiTheme="minorHAnsi" w:cstheme="minorHAnsi"/>
          <w:color w:val="FF0000"/>
        </w:rPr>
      </w:pPr>
      <w:r w:rsidRPr="005D5E6A">
        <w:rPr>
          <w:rFonts w:asciiTheme="minorHAnsi" w:hAnsiTheme="minorHAnsi" w:cstheme="minorHAnsi"/>
          <w:b/>
          <w:bCs/>
        </w:rPr>
        <w:t>Ans:</w:t>
      </w:r>
      <w:r w:rsidRPr="005D5E6A">
        <w:rPr>
          <w:rFonts w:asciiTheme="minorHAnsi" w:hAnsiTheme="minorHAnsi" w:cstheme="minorHAnsi"/>
        </w:rPr>
        <w:t xml:space="preserve"> </w:t>
      </w:r>
      <w:r w:rsidR="00483A4A" w:rsidRPr="005D5E6A">
        <w:rPr>
          <w:rFonts w:asciiTheme="minorHAnsi" w:hAnsiTheme="minorHAnsi" w:cstheme="minorHAnsi"/>
        </w:rPr>
        <w:t xml:space="preserve">Entities should keep the </w:t>
      </w:r>
      <w:r w:rsidR="0019017F" w:rsidRPr="005D5E6A">
        <w:rPr>
          <w:rFonts w:asciiTheme="minorHAnsi" w:hAnsiTheme="minorHAnsi" w:cstheme="minorHAnsi"/>
        </w:rPr>
        <w:t xml:space="preserve">following details </w:t>
      </w:r>
      <w:r w:rsidR="00483A4A" w:rsidRPr="005D5E6A">
        <w:rPr>
          <w:rFonts w:asciiTheme="minorHAnsi" w:hAnsiTheme="minorHAnsi" w:cstheme="minorHAnsi"/>
        </w:rPr>
        <w:t>r</w:t>
      </w:r>
      <w:r w:rsidR="0019017F" w:rsidRPr="005D5E6A">
        <w:rPr>
          <w:rFonts w:asciiTheme="minorHAnsi" w:hAnsiTheme="minorHAnsi" w:cstheme="minorHAnsi"/>
        </w:rPr>
        <w:t xml:space="preserve">eady before </w:t>
      </w:r>
      <w:r w:rsidR="002D307B">
        <w:rPr>
          <w:rFonts w:asciiTheme="minorHAnsi" w:hAnsiTheme="minorHAnsi" w:cstheme="minorHAnsi"/>
        </w:rPr>
        <w:t xml:space="preserve">they </w:t>
      </w:r>
      <w:r w:rsidR="0019017F" w:rsidRPr="005D5E6A">
        <w:rPr>
          <w:rFonts w:asciiTheme="minorHAnsi" w:hAnsiTheme="minorHAnsi" w:cstheme="minorHAnsi"/>
        </w:rPr>
        <w:t>st</w:t>
      </w:r>
      <w:r w:rsidR="00483A4A" w:rsidRPr="005D5E6A">
        <w:rPr>
          <w:rFonts w:asciiTheme="minorHAnsi" w:hAnsiTheme="minorHAnsi" w:cstheme="minorHAnsi"/>
        </w:rPr>
        <w:t>art</w:t>
      </w:r>
      <w:r w:rsidR="002D307B">
        <w:rPr>
          <w:rFonts w:asciiTheme="minorHAnsi" w:hAnsiTheme="minorHAnsi" w:cstheme="minorHAnsi"/>
        </w:rPr>
        <w:t xml:space="preserve"> filling the </w:t>
      </w:r>
      <w:r w:rsidR="00483A4A" w:rsidRPr="005D5E6A">
        <w:rPr>
          <w:rFonts w:asciiTheme="minorHAnsi" w:hAnsiTheme="minorHAnsi" w:cstheme="minorHAnsi"/>
        </w:rPr>
        <w:t>registration</w:t>
      </w:r>
      <w:r w:rsidR="002D307B">
        <w:rPr>
          <w:rFonts w:asciiTheme="minorHAnsi" w:hAnsiTheme="minorHAnsi" w:cstheme="minorHAnsi"/>
        </w:rPr>
        <w:t xml:space="preserve"> form</w:t>
      </w:r>
      <w:r w:rsidR="00CF24E8">
        <w:rPr>
          <w:rFonts w:asciiTheme="minorHAnsi" w:hAnsiTheme="minorHAnsi" w:cstheme="minorHAnsi"/>
        </w:rPr>
        <w:t xml:space="preserve">. They can prepare the following table for convenience during </w:t>
      </w:r>
      <w:r w:rsidR="00BD69DE">
        <w:rPr>
          <w:rFonts w:asciiTheme="minorHAnsi" w:hAnsiTheme="minorHAnsi" w:cstheme="minorHAnsi"/>
        </w:rPr>
        <w:t xml:space="preserve">the </w:t>
      </w:r>
      <w:r w:rsidR="00CF24E8">
        <w:rPr>
          <w:rFonts w:asciiTheme="minorHAnsi" w:hAnsiTheme="minorHAnsi" w:cstheme="minorHAnsi"/>
        </w:rPr>
        <w:t xml:space="preserve">registration. </w:t>
      </w:r>
      <w:r w:rsidR="0014280D">
        <w:rPr>
          <w:rFonts w:asciiTheme="minorHAnsi" w:hAnsiTheme="minorHAnsi" w:cstheme="minorHAnsi"/>
        </w:rPr>
        <w:t xml:space="preserve">Entities </w:t>
      </w:r>
      <w:r w:rsidR="00CF24E8">
        <w:rPr>
          <w:rFonts w:asciiTheme="minorHAnsi" w:hAnsiTheme="minorHAnsi" w:cstheme="minorHAnsi"/>
        </w:rPr>
        <w:t>are advised to read a</w:t>
      </w:r>
      <w:r w:rsidR="00BD69DE">
        <w:rPr>
          <w:rFonts w:asciiTheme="minorHAnsi" w:hAnsiTheme="minorHAnsi" w:cstheme="minorHAnsi"/>
        </w:rPr>
        <w:t>ll the FAQs carefully before fi</w:t>
      </w:r>
      <w:r w:rsidR="00CF24E8">
        <w:rPr>
          <w:rFonts w:asciiTheme="minorHAnsi" w:hAnsiTheme="minorHAnsi" w:cstheme="minorHAnsi"/>
        </w:rPr>
        <w:t>ling the returns.</w:t>
      </w:r>
    </w:p>
    <w:p w14:paraId="4E91FA4D" w14:textId="513C3AC2" w:rsidR="00483A4A" w:rsidRPr="005D5E6A" w:rsidRDefault="00483A4A" w:rsidP="0019017F">
      <w:pPr>
        <w:pStyle w:val="Default"/>
        <w:spacing w:line="288" w:lineRule="auto"/>
        <w:jc w:val="both"/>
        <w:rPr>
          <w:rFonts w:asciiTheme="minorHAnsi" w:hAnsiTheme="minorHAnsi" w:cstheme="minorHAnsi"/>
        </w:rPr>
      </w:pPr>
    </w:p>
    <w:tbl>
      <w:tblPr>
        <w:tblW w:w="10525" w:type="dxa"/>
        <w:tblLook w:val="04A0" w:firstRow="1" w:lastRow="0" w:firstColumn="1" w:lastColumn="0" w:noHBand="0" w:noVBand="1"/>
      </w:tblPr>
      <w:tblGrid>
        <w:gridCol w:w="3745"/>
        <w:gridCol w:w="4440"/>
        <w:gridCol w:w="2340"/>
      </w:tblGrid>
      <w:tr w:rsidR="00CF24E8" w:rsidRPr="00483A4A" w14:paraId="3884343A" w14:textId="12720152" w:rsidTr="006D214F">
        <w:trPr>
          <w:trHeight w:val="629"/>
        </w:trPr>
        <w:tc>
          <w:tcPr>
            <w:tcW w:w="3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094BC" w14:textId="30823587" w:rsidR="00CF24E8" w:rsidRPr="00CF24E8" w:rsidRDefault="00CF24E8" w:rsidP="00483A4A">
            <w:pPr>
              <w:spacing w:after="0" w:line="240" w:lineRule="auto"/>
              <w:rPr>
                <w:rFonts w:eastAsia="Times New Roman" w:cstheme="minorHAnsi"/>
                <w:b/>
                <w:bCs/>
                <w:color w:val="000000"/>
                <w:sz w:val="24"/>
                <w:szCs w:val="24"/>
                <w:lang w:val="en-IN" w:eastAsia="en-IN" w:bidi="ar-SA"/>
              </w:rPr>
            </w:pPr>
            <w:r w:rsidRPr="00CF24E8">
              <w:rPr>
                <w:rFonts w:eastAsia="Times New Roman" w:cstheme="minorHAnsi"/>
                <w:b/>
                <w:bCs/>
                <w:color w:val="000000"/>
                <w:sz w:val="24"/>
                <w:szCs w:val="24"/>
                <w:lang w:val="en-IN" w:eastAsia="en-IN" w:bidi="ar-SA"/>
              </w:rPr>
              <w:t>Field Name</w:t>
            </w:r>
          </w:p>
        </w:tc>
        <w:tc>
          <w:tcPr>
            <w:tcW w:w="4440" w:type="dxa"/>
            <w:tcBorders>
              <w:top w:val="single" w:sz="4" w:space="0" w:color="auto"/>
              <w:left w:val="nil"/>
              <w:bottom w:val="single" w:sz="4" w:space="0" w:color="auto"/>
              <w:right w:val="single" w:sz="4" w:space="0" w:color="auto"/>
            </w:tcBorders>
            <w:shd w:val="clear" w:color="auto" w:fill="auto"/>
            <w:noWrap/>
            <w:vAlign w:val="center"/>
            <w:hideMark/>
          </w:tcPr>
          <w:p w14:paraId="77B6BD2C" w14:textId="094EFD22" w:rsidR="00CF24E8" w:rsidRPr="00CF24E8" w:rsidRDefault="00CF24E8" w:rsidP="00483A4A">
            <w:pPr>
              <w:spacing w:after="0" w:line="240" w:lineRule="auto"/>
              <w:rPr>
                <w:rFonts w:eastAsia="Times New Roman" w:cstheme="minorHAnsi"/>
                <w:b/>
                <w:bCs/>
                <w:color w:val="000000"/>
                <w:sz w:val="24"/>
                <w:szCs w:val="24"/>
                <w:lang w:val="en-IN" w:eastAsia="en-IN" w:bidi="ar-SA"/>
              </w:rPr>
            </w:pPr>
            <w:r w:rsidRPr="00CF24E8">
              <w:rPr>
                <w:rFonts w:eastAsia="Times New Roman" w:cstheme="minorHAnsi"/>
                <w:b/>
                <w:bCs/>
                <w:color w:val="000000"/>
                <w:sz w:val="24"/>
                <w:szCs w:val="24"/>
                <w:lang w:val="en-IN" w:eastAsia="en-IN" w:bidi="ar-SA"/>
              </w:rPr>
              <w:t> Field Description</w:t>
            </w:r>
          </w:p>
        </w:tc>
        <w:tc>
          <w:tcPr>
            <w:tcW w:w="2340" w:type="dxa"/>
            <w:tcBorders>
              <w:top w:val="single" w:sz="4" w:space="0" w:color="auto"/>
              <w:left w:val="nil"/>
              <w:bottom w:val="single" w:sz="4" w:space="0" w:color="auto"/>
              <w:right w:val="single" w:sz="4" w:space="0" w:color="auto"/>
            </w:tcBorders>
          </w:tcPr>
          <w:p w14:paraId="3AA95672" w14:textId="55E03E0B" w:rsidR="00CF24E8" w:rsidRPr="00CF24E8" w:rsidRDefault="00CF24E8" w:rsidP="00483A4A">
            <w:pPr>
              <w:spacing w:after="0" w:line="240" w:lineRule="auto"/>
              <w:rPr>
                <w:rFonts w:eastAsia="Times New Roman" w:cstheme="minorHAnsi"/>
                <w:b/>
                <w:bCs/>
                <w:color w:val="000000"/>
                <w:sz w:val="24"/>
                <w:szCs w:val="24"/>
                <w:lang w:val="en-IN" w:eastAsia="en-IN" w:bidi="ar-SA"/>
              </w:rPr>
            </w:pPr>
            <w:r w:rsidRPr="00CF24E8">
              <w:rPr>
                <w:rFonts w:eastAsia="Times New Roman" w:cstheme="minorHAnsi"/>
                <w:b/>
                <w:bCs/>
                <w:color w:val="000000"/>
                <w:sz w:val="24"/>
                <w:szCs w:val="24"/>
                <w:lang w:val="en-IN" w:eastAsia="en-IN" w:bidi="ar-SA"/>
              </w:rPr>
              <w:t>Please fill your relevant details here</w:t>
            </w:r>
          </w:p>
        </w:tc>
      </w:tr>
      <w:tr w:rsidR="00CF24E8" w:rsidRPr="00483A4A" w14:paraId="5AF09AA9" w14:textId="77777777" w:rsidTr="006D214F">
        <w:trPr>
          <w:trHeight w:val="855"/>
        </w:trPr>
        <w:tc>
          <w:tcPr>
            <w:tcW w:w="10525" w:type="dxa"/>
            <w:gridSpan w:val="3"/>
            <w:tcBorders>
              <w:top w:val="nil"/>
              <w:left w:val="single" w:sz="4" w:space="0" w:color="auto"/>
              <w:bottom w:val="single" w:sz="4" w:space="0" w:color="auto"/>
              <w:right w:val="single" w:sz="4" w:space="0" w:color="auto"/>
            </w:tcBorders>
            <w:shd w:val="clear" w:color="auto" w:fill="auto"/>
            <w:noWrap/>
            <w:vAlign w:val="center"/>
          </w:tcPr>
          <w:p w14:paraId="54E11BB4" w14:textId="43C53109" w:rsidR="00CF24E8" w:rsidRPr="00CF24E8" w:rsidRDefault="00CF24E8" w:rsidP="005D5E6A">
            <w:pPr>
              <w:spacing w:after="0" w:line="240" w:lineRule="auto"/>
              <w:rPr>
                <w:rFonts w:eastAsia="Times New Roman" w:cstheme="minorHAnsi"/>
                <w:b/>
                <w:bCs/>
                <w:color w:val="333333"/>
                <w:sz w:val="24"/>
                <w:szCs w:val="24"/>
                <w:lang w:val="en-IN" w:eastAsia="en-IN" w:bidi="ar-SA"/>
              </w:rPr>
            </w:pPr>
            <w:r w:rsidRPr="00CF24E8">
              <w:rPr>
                <w:rFonts w:eastAsia="Times New Roman" w:cstheme="minorHAnsi"/>
                <w:b/>
                <w:bCs/>
                <w:color w:val="2F2F2F"/>
                <w:sz w:val="24"/>
                <w:szCs w:val="24"/>
                <w:lang w:val="en-IN" w:eastAsia="en-IN" w:bidi="ar-SA"/>
              </w:rPr>
              <w:t>ENTITY DETAILS</w:t>
            </w:r>
          </w:p>
        </w:tc>
      </w:tr>
      <w:tr w:rsidR="00CF24E8" w:rsidRPr="00483A4A" w14:paraId="603AA23D" w14:textId="0D661AF9" w:rsidTr="006D214F">
        <w:trPr>
          <w:trHeight w:val="85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42D456A2" w14:textId="77777777" w:rsidR="00CF24E8" w:rsidRPr="00483A4A" w:rsidRDefault="00CF24E8" w:rsidP="00483A4A">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Entity Type</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vAlign w:val="center"/>
            <w:hideMark/>
          </w:tcPr>
          <w:p w14:paraId="12F43405" w14:textId="77777777" w:rsidR="00CF24E8" w:rsidRPr="005D5E6A" w:rsidRDefault="00CF24E8" w:rsidP="005D5E6A">
            <w:pPr>
              <w:spacing w:after="0" w:line="240" w:lineRule="auto"/>
              <w:rPr>
                <w:rFonts w:eastAsia="Times New Roman" w:cstheme="minorHAnsi"/>
                <w:color w:val="333333"/>
                <w:sz w:val="24"/>
                <w:szCs w:val="24"/>
                <w:lang w:val="en-IN" w:eastAsia="en-IN" w:bidi="ar-SA"/>
              </w:rPr>
            </w:pPr>
            <w:r w:rsidRPr="005D5E6A">
              <w:rPr>
                <w:rFonts w:eastAsia="Times New Roman" w:cstheme="minorHAnsi"/>
                <w:color w:val="333333"/>
                <w:sz w:val="24"/>
                <w:szCs w:val="24"/>
                <w:lang w:val="en-IN" w:eastAsia="en-IN" w:bidi="ar-SA"/>
              </w:rPr>
              <w:t>Choose appropriate options, from the following:</w:t>
            </w:r>
          </w:p>
          <w:p w14:paraId="432D2B4B" w14:textId="77777777" w:rsidR="00CF24E8" w:rsidRPr="005D5E6A" w:rsidRDefault="00CF24E8" w:rsidP="005D5E6A">
            <w:pPr>
              <w:pStyle w:val="ListParagraph"/>
              <w:numPr>
                <w:ilvl w:val="0"/>
                <w:numId w:val="20"/>
              </w:numPr>
              <w:spacing w:after="0" w:line="240" w:lineRule="auto"/>
              <w:rPr>
                <w:rFonts w:eastAsia="Times New Roman" w:cstheme="minorHAnsi"/>
                <w:color w:val="333333"/>
                <w:sz w:val="24"/>
                <w:szCs w:val="24"/>
                <w:lang w:val="en-IN" w:eastAsia="en-IN" w:bidi="ar-SA"/>
              </w:rPr>
            </w:pPr>
            <w:r w:rsidRPr="005D5E6A">
              <w:rPr>
                <w:rFonts w:eastAsia="Times New Roman" w:cstheme="minorHAnsi"/>
                <w:color w:val="333333"/>
                <w:sz w:val="24"/>
                <w:szCs w:val="24"/>
                <w:lang w:val="en-IN" w:eastAsia="en-IN" w:bidi="ar-SA"/>
              </w:rPr>
              <w:t xml:space="preserve">Company </w:t>
            </w:r>
          </w:p>
          <w:p w14:paraId="30B58F95" w14:textId="77777777" w:rsidR="00CF24E8" w:rsidRPr="005D5E6A" w:rsidRDefault="00CF24E8" w:rsidP="005D5E6A">
            <w:pPr>
              <w:pStyle w:val="ListParagraph"/>
              <w:numPr>
                <w:ilvl w:val="0"/>
                <w:numId w:val="20"/>
              </w:numPr>
              <w:spacing w:after="0" w:line="240" w:lineRule="auto"/>
              <w:rPr>
                <w:rFonts w:eastAsia="Times New Roman" w:cstheme="minorHAnsi"/>
                <w:color w:val="333333"/>
                <w:sz w:val="24"/>
                <w:szCs w:val="24"/>
                <w:lang w:val="en-IN" w:eastAsia="en-IN" w:bidi="ar-SA"/>
              </w:rPr>
            </w:pPr>
            <w:r w:rsidRPr="005D5E6A">
              <w:rPr>
                <w:rFonts w:eastAsia="Times New Roman" w:cstheme="minorHAnsi"/>
                <w:color w:val="333333"/>
                <w:sz w:val="24"/>
                <w:szCs w:val="24"/>
                <w:lang w:val="en-IN" w:eastAsia="en-IN" w:bidi="ar-SA"/>
              </w:rPr>
              <w:t>Limited Liability Partnership</w:t>
            </w:r>
          </w:p>
          <w:p w14:paraId="2715BACE" w14:textId="77777777" w:rsidR="00CF24E8" w:rsidRPr="005D5E6A" w:rsidRDefault="00CF24E8" w:rsidP="005D5E6A">
            <w:pPr>
              <w:pStyle w:val="ListParagraph"/>
              <w:numPr>
                <w:ilvl w:val="0"/>
                <w:numId w:val="20"/>
              </w:numPr>
              <w:spacing w:after="0" w:line="240" w:lineRule="auto"/>
              <w:rPr>
                <w:rFonts w:eastAsia="Times New Roman" w:cstheme="minorHAnsi"/>
                <w:color w:val="333333"/>
                <w:sz w:val="24"/>
                <w:szCs w:val="24"/>
                <w:lang w:val="en-IN" w:eastAsia="en-IN" w:bidi="ar-SA"/>
              </w:rPr>
            </w:pPr>
            <w:r w:rsidRPr="005D5E6A">
              <w:rPr>
                <w:rFonts w:eastAsia="Times New Roman" w:cstheme="minorHAnsi"/>
                <w:color w:val="333333"/>
                <w:sz w:val="24"/>
                <w:szCs w:val="24"/>
                <w:lang w:val="en-IN" w:eastAsia="en-IN" w:bidi="ar-SA"/>
              </w:rPr>
              <w:t xml:space="preserve"> Others</w:t>
            </w:r>
          </w:p>
          <w:p w14:paraId="670C5C37" w14:textId="40520EFC" w:rsidR="00CF24E8" w:rsidRPr="005D5E6A" w:rsidRDefault="00CF24E8" w:rsidP="005D5E6A">
            <w:pPr>
              <w:pStyle w:val="ListParagraph"/>
              <w:numPr>
                <w:ilvl w:val="0"/>
                <w:numId w:val="20"/>
              </w:numPr>
              <w:spacing w:after="0" w:line="240" w:lineRule="auto"/>
              <w:rPr>
                <w:rFonts w:eastAsia="Times New Roman" w:cstheme="minorHAnsi"/>
                <w:color w:val="333333"/>
                <w:sz w:val="24"/>
                <w:szCs w:val="24"/>
                <w:lang w:val="en-IN" w:eastAsia="en-IN" w:bidi="ar-SA"/>
              </w:rPr>
            </w:pPr>
            <w:r w:rsidRPr="005D5E6A">
              <w:rPr>
                <w:rFonts w:eastAsia="Times New Roman" w:cstheme="minorHAnsi"/>
                <w:color w:val="333333"/>
                <w:sz w:val="24"/>
                <w:szCs w:val="24"/>
                <w:lang w:val="en-IN" w:eastAsia="en-IN" w:bidi="ar-SA"/>
              </w:rPr>
              <w:t xml:space="preserve"> Partnership Firms </w:t>
            </w:r>
          </w:p>
        </w:tc>
        <w:tc>
          <w:tcPr>
            <w:tcW w:w="2340" w:type="dxa"/>
            <w:tcBorders>
              <w:top w:val="nil"/>
              <w:left w:val="nil"/>
              <w:bottom w:val="single" w:sz="4" w:space="0" w:color="auto"/>
              <w:right w:val="single" w:sz="4" w:space="0" w:color="auto"/>
            </w:tcBorders>
          </w:tcPr>
          <w:p w14:paraId="212587D8" w14:textId="77777777" w:rsidR="00CF24E8" w:rsidRPr="005D5E6A" w:rsidRDefault="00CF24E8" w:rsidP="005D5E6A">
            <w:pPr>
              <w:spacing w:after="0" w:line="240" w:lineRule="auto"/>
              <w:rPr>
                <w:rFonts w:eastAsia="Times New Roman" w:cstheme="minorHAnsi"/>
                <w:color w:val="333333"/>
                <w:sz w:val="24"/>
                <w:szCs w:val="24"/>
                <w:lang w:val="en-IN" w:eastAsia="en-IN" w:bidi="ar-SA"/>
              </w:rPr>
            </w:pPr>
          </w:p>
        </w:tc>
      </w:tr>
      <w:tr w:rsidR="00CF24E8" w:rsidRPr="00483A4A" w14:paraId="276B1107" w14:textId="37D92497" w:rsidTr="006D214F">
        <w:trPr>
          <w:trHeight w:val="1995"/>
        </w:trPr>
        <w:tc>
          <w:tcPr>
            <w:tcW w:w="3745" w:type="dxa"/>
            <w:tcBorders>
              <w:top w:val="nil"/>
              <w:left w:val="single" w:sz="4" w:space="0" w:color="auto"/>
              <w:bottom w:val="single" w:sz="4" w:space="0" w:color="auto"/>
              <w:right w:val="single" w:sz="4" w:space="0" w:color="auto"/>
            </w:tcBorders>
            <w:shd w:val="clear" w:color="auto" w:fill="auto"/>
            <w:vAlign w:val="center"/>
            <w:hideMark/>
          </w:tcPr>
          <w:p w14:paraId="446EEC74" w14:textId="1DE94BD4" w:rsidR="00CF24E8" w:rsidRPr="00483A4A" w:rsidRDefault="00CF24E8" w:rsidP="00483A4A">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lastRenderedPageBreak/>
              <w:t>Corporate Identification Number (CIN) / LLP Identification Number (LLPIN) / Others (UIN) / Partnership Firm - as on latest financial year ending March</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6E72065D"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Provide the appropriate details</w:t>
            </w:r>
          </w:p>
        </w:tc>
        <w:tc>
          <w:tcPr>
            <w:tcW w:w="2340" w:type="dxa"/>
            <w:tcBorders>
              <w:top w:val="nil"/>
              <w:left w:val="nil"/>
              <w:bottom w:val="single" w:sz="4" w:space="0" w:color="auto"/>
              <w:right w:val="single" w:sz="4" w:space="0" w:color="auto"/>
            </w:tcBorders>
          </w:tcPr>
          <w:p w14:paraId="205D7466"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p>
        </w:tc>
      </w:tr>
      <w:tr w:rsidR="00CF24E8" w:rsidRPr="00483A4A" w14:paraId="00341A40" w14:textId="3C4721BB" w:rsidTr="006D214F">
        <w:trPr>
          <w:trHeight w:val="28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5178FB1B"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Entity Name</w:t>
            </w:r>
            <w:r w:rsidRPr="00483A4A">
              <w:rPr>
                <w:rFonts w:eastAsia="Times New Roman" w:cstheme="minorHAnsi"/>
                <w:color w:val="FF0000"/>
                <w:sz w:val="24"/>
                <w:szCs w:val="24"/>
                <w:lang w:val="en-IN" w:eastAsia="en-IN" w:bidi="ar-SA"/>
              </w:rPr>
              <w:t>*</w:t>
            </w:r>
            <w:r w:rsidRPr="00483A4A">
              <w:rPr>
                <w:rFonts w:eastAsia="Times New Roman" w:cstheme="minorHAnsi"/>
                <w:color w:val="000000"/>
                <w:sz w:val="24"/>
                <w:szCs w:val="24"/>
                <w:lang w:val="en-IN" w:eastAsia="en-IN" w:bidi="ar-SA"/>
              </w:rPr>
              <w:t xml:space="preserve"> </w:t>
            </w:r>
          </w:p>
        </w:tc>
        <w:tc>
          <w:tcPr>
            <w:tcW w:w="4440" w:type="dxa"/>
            <w:tcBorders>
              <w:top w:val="nil"/>
              <w:left w:val="nil"/>
              <w:bottom w:val="single" w:sz="4" w:space="0" w:color="auto"/>
              <w:right w:val="single" w:sz="4" w:space="0" w:color="auto"/>
            </w:tcBorders>
            <w:shd w:val="clear" w:color="auto" w:fill="auto"/>
            <w:noWrap/>
            <w:vAlign w:val="center"/>
            <w:hideMark/>
          </w:tcPr>
          <w:p w14:paraId="2946122D" w14:textId="1963E410" w:rsidR="00CF24E8" w:rsidRPr="00483A4A" w:rsidRDefault="00CF24E8" w:rsidP="00483A4A">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 xml:space="preserve">Enter </w:t>
            </w:r>
            <w:r>
              <w:rPr>
                <w:rFonts w:eastAsia="Times New Roman" w:cstheme="minorHAnsi"/>
                <w:color w:val="000000"/>
                <w:sz w:val="24"/>
                <w:szCs w:val="24"/>
                <w:lang w:val="en-IN" w:eastAsia="en-IN" w:bidi="ar-SA"/>
              </w:rPr>
              <w:t>e</w:t>
            </w:r>
            <w:r w:rsidRPr="00483A4A">
              <w:rPr>
                <w:rFonts w:eastAsia="Times New Roman" w:cstheme="minorHAnsi"/>
                <w:color w:val="000000"/>
                <w:sz w:val="24"/>
                <w:szCs w:val="24"/>
                <w:lang w:val="en-IN" w:eastAsia="en-IN" w:bidi="ar-SA"/>
              </w:rPr>
              <w:t xml:space="preserve">ntity </w:t>
            </w:r>
            <w:r>
              <w:rPr>
                <w:rFonts w:eastAsia="Times New Roman" w:cstheme="minorHAnsi"/>
                <w:color w:val="000000"/>
                <w:sz w:val="24"/>
                <w:szCs w:val="24"/>
                <w:lang w:val="en-IN" w:eastAsia="en-IN" w:bidi="ar-SA"/>
              </w:rPr>
              <w:t>na</w:t>
            </w:r>
            <w:r w:rsidRPr="00483A4A">
              <w:rPr>
                <w:rFonts w:eastAsia="Times New Roman" w:cstheme="minorHAnsi"/>
                <w:color w:val="000000"/>
                <w:sz w:val="24"/>
                <w:szCs w:val="24"/>
                <w:lang w:val="en-IN" w:eastAsia="en-IN" w:bidi="ar-SA"/>
              </w:rPr>
              <w:t xml:space="preserve">me </w:t>
            </w:r>
          </w:p>
        </w:tc>
        <w:tc>
          <w:tcPr>
            <w:tcW w:w="2340" w:type="dxa"/>
            <w:tcBorders>
              <w:top w:val="nil"/>
              <w:left w:val="nil"/>
              <w:bottom w:val="single" w:sz="4" w:space="0" w:color="auto"/>
              <w:right w:val="single" w:sz="4" w:space="0" w:color="auto"/>
            </w:tcBorders>
          </w:tcPr>
          <w:p w14:paraId="0FE5D103"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p>
        </w:tc>
      </w:tr>
      <w:tr w:rsidR="00CF24E8" w:rsidRPr="00483A4A" w14:paraId="21DE3F6F" w14:textId="7E901DE7" w:rsidTr="006D214F">
        <w:trPr>
          <w:trHeight w:val="28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69DFAAD1" w14:textId="77777777" w:rsidR="00CF24E8" w:rsidRPr="00483A4A" w:rsidRDefault="00CF24E8" w:rsidP="00483A4A">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PAN of the Entity</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44A8FC27" w14:textId="7A988432" w:rsidR="00CF24E8" w:rsidRPr="00483A4A" w:rsidRDefault="00CF24E8" w:rsidP="00483A4A">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 xml:space="preserve">Enter </w:t>
            </w:r>
            <w:r>
              <w:rPr>
                <w:rFonts w:eastAsia="Times New Roman" w:cstheme="minorHAnsi"/>
                <w:color w:val="000000"/>
                <w:sz w:val="24"/>
                <w:szCs w:val="24"/>
                <w:lang w:val="en-IN" w:eastAsia="en-IN" w:bidi="ar-SA"/>
              </w:rPr>
              <w:t>e</w:t>
            </w:r>
            <w:r w:rsidRPr="00483A4A">
              <w:rPr>
                <w:rFonts w:eastAsia="Times New Roman" w:cstheme="minorHAnsi"/>
                <w:color w:val="000000"/>
                <w:sz w:val="24"/>
                <w:szCs w:val="24"/>
                <w:lang w:val="en-IN" w:eastAsia="en-IN" w:bidi="ar-SA"/>
              </w:rPr>
              <w:t>ntity PAN Number</w:t>
            </w:r>
          </w:p>
        </w:tc>
        <w:tc>
          <w:tcPr>
            <w:tcW w:w="2340" w:type="dxa"/>
            <w:tcBorders>
              <w:top w:val="nil"/>
              <w:left w:val="nil"/>
              <w:bottom w:val="single" w:sz="4" w:space="0" w:color="auto"/>
              <w:right w:val="single" w:sz="4" w:space="0" w:color="auto"/>
            </w:tcBorders>
          </w:tcPr>
          <w:p w14:paraId="79D8217F"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p>
        </w:tc>
      </w:tr>
      <w:tr w:rsidR="00CF24E8" w:rsidRPr="00483A4A" w14:paraId="1245F57F" w14:textId="738A0BA1" w:rsidTr="006D214F">
        <w:trPr>
          <w:trHeight w:val="570"/>
        </w:trPr>
        <w:tc>
          <w:tcPr>
            <w:tcW w:w="3745" w:type="dxa"/>
            <w:tcBorders>
              <w:top w:val="nil"/>
              <w:left w:val="single" w:sz="4" w:space="0" w:color="auto"/>
              <w:bottom w:val="single" w:sz="4" w:space="0" w:color="auto"/>
              <w:right w:val="single" w:sz="4" w:space="0" w:color="auto"/>
            </w:tcBorders>
            <w:shd w:val="clear" w:color="auto" w:fill="auto"/>
            <w:vAlign w:val="center"/>
            <w:hideMark/>
          </w:tcPr>
          <w:p w14:paraId="663441F0" w14:textId="77777777" w:rsidR="00CF24E8" w:rsidRPr="00483A4A" w:rsidRDefault="00CF24E8" w:rsidP="00483A4A">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Registered address of the Entity</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7DD2925D" w14:textId="45E34E46" w:rsidR="00CF24E8" w:rsidRPr="00483A4A" w:rsidRDefault="00CF24E8" w:rsidP="00483A4A">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 xml:space="preserve">Enter </w:t>
            </w:r>
            <w:r>
              <w:rPr>
                <w:rFonts w:eastAsia="Times New Roman" w:cstheme="minorHAnsi"/>
                <w:color w:val="000000"/>
                <w:sz w:val="24"/>
                <w:szCs w:val="24"/>
                <w:lang w:val="en-IN" w:eastAsia="en-IN" w:bidi="ar-SA"/>
              </w:rPr>
              <w:t>r</w:t>
            </w:r>
            <w:r w:rsidRPr="00483A4A">
              <w:rPr>
                <w:rFonts w:eastAsia="Times New Roman" w:cstheme="minorHAnsi"/>
                <w:color w:val="000000"/>
                <w:sz w:val="24"/>
                <w:szCs w:val="24"/>
                <w:lang w:val="en-IN" w:eastAsia="en-IN" w:bidi="ar-SA"/>
              </w:rPr>
              <w:t xml:space="preserve">egistered address of the </w:t>
            </w:r>
            <w:r>
              <w:rPr>
                <w:rFonts w:eastAsia="Times New Roman" w:cstheme="minorHAnsi"/>
                <w:color w:val="000000"/>
                <w:sz w:val="24"/>
                <w:szCs w:val="24"/>
                <w:lang w:val="en-IN" w:eastAsia="en-IN" w:bidi="ar-SA"/>
              </w:rPr>
              <w:t>e</w:t>
            </w:r>
            <w:r w:rsidRPr="00483A4A">
              <w:rPr>
                <w:rFonts w:eastAsia="Times New Roman" w:cstheme="minorHAnsi"/>
                <w:color w:val="000000"/>
                <w:sz w:val="24"/>
                <w:szCs w:val="24"/>
                <w:lang w:val="en-IN" w:eastAsia="en-IN" w:bidi="ar-SA"/>
              </w:rPr>
              <w:t xml:space="preserve">ntity </w:t>
            </w:r>
          </w:p>
        </w:tc>
        <w:tc>
          <w:tcPr>
            <w:tcW w:w="2340" w:type="dxa"/>
            <w:tcBorders>
              <w:top w:val="nil"/>
              <w:left w:val="nil"/>
              <w:bottom w:val="single" w:sz="4" w:space="0" w:color="auto"/>
              <w:right w:val="single" w:sz="4" w:space="0" w:color="auto"/>
            </w:tcBorders>
          </w:tcPr>
          <w:p w14:paraId="11ED217E"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p>
        </w:tc>
      </w:tr>
      <w:tr w:rsidR="00CF24E8" w:rsidRPr="00483A4A" w14:paraId="6CC36344" w14:textId="512A97F1" w:rsidTr="006D214F">
        <w:trPr>
          <w:trHeight w:val="28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20E7B86B" w14:textId="77777777" w:rsidR="00CF24E8" w:rsidRPr="00483A4A" w:rsidRDefault="00CF24E8" w:rsidP="00483A4A">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Email</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749AABF2" w14:textId="6C63502B" w:rsidR="00CF24E8" w:rsidRPr="00483A4A" w:rsidRDefault="00CF24E8" w:rsidP="00483A4A">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 xml:space="preserve">Enter </w:t>
            </w:r>
            <w:r>
              <w:rPr>
                <w:rFonts w:eastAsia="Times New Roman" w:cstheme="minorHAnsi"/>
                <w:color w:val="000000"/>
                <w:sz w:val="24"/>
                <w:szCs w:val="24"/>
                <w:lang w:val="en-IN" w:eastAsia="en-IN" w:bidi="ar-SA"/>
              </w:rPr>
              <w:t>e</w:t>
            </w:r>
            <w:r w:rsidRPr="00483A4A">
              <w:rPr>
                <w:rFonts w:eastAsia="Times New Roman" w:cstheme="minorHAnsi"/>
                <w:color w:val="000000"/>
                <w:sz w:val="24"/>
                <w:szCs w:val="24"/>
                <w:lang w:val="en-IN" w:eastAsia="en-IN" w:bidi="ar-SA"/>
              </w:rPr>
              <w:t xml:space="preserve">mail of the </w:t>
            </w:r>
            <w:r>
              <w:rPr>
                <w:rFonts w:eastAsia="Times New Roman" w:cstheme="minorHAnsi"/>
                <w:color w:val="000000"/>
                <w:sz w:val="24"/>
                <w:szCs w:val="24"/>
                <w:lang w:val="en-IN" w:eastAsia="en-IN" w:bidi="ar-SA"/>
              </w:rPr>
              <w:t>e</w:t>
            </w:r>
            <w:r w:rsidRPr="00483A4A">
              <w:rPr>
                <w:rFonts w:eastAsia="Times New Roman" w:cstheme="minorHAnsi"/>
                <w:color w:val="000000"/>
                <w:sz w:val="24"/>
                <w:szCs w:val="24"/>
                <w:lang w:val="en-IN" w:eastAsia="en-IN" w:bidi="ar-SA"/>
              </w:rPr>
              <w:t>ntity</w:t>
            </w:r>
          </w:p>
        </w:tc>
        <w:tc>
          <w:tcPr>
            <w:tcW w:w="2340" w:type="dxa"/>
            <w:tcBorders>
              <w:top w:val="nil"/>
              <w:left w:val="nil"/>
              <w:bottom w:val="single" w:sz="4" w:space="0" w:color="auto"/>
              <w:right w:val="single" w:sz="4" w:space="0" w:color="auto"/>
            </w:tcBorders>
          </w:tcPr>
          <w:p w14:paraId="6A13E917"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p>
        </w:tc>
      </w:tr>
      <w:tr w:rsidR="00CF24E8" w:rsidRPr="00483A4A" w14:paraId="2A09855B" w14:textId="18E210D1" w:rsidTr="006D214F">
        <w:trPr>
          <w:trHeight w:val="570"/>
        </w:trPr>
        <w:tc>
          <w:tcPr>
            <w:tcW w:w="3745" w:type="dxa"/>
            <w:tcBorders>
              <w:top w:val="nil"/>
              <w:left w:val="single" w:sz="4" w:space="0" w:color="auto"/>
              <w:bottom w:val="single" w:sz="4" w:space="0" w:color="auto"/>
              <w:right w:val="single" w:sz="4" w:space="0" w:color="auto"/>
            </w:tcBorders>
            <w:shd w:val="clear" w:color="auto" w:fill="auto"/>
            <w:vAlign w:val="center"/>
            <w:hideMark/>
          </w:tcPr>
          <w:p w14:paraId="1EC40764" w14:textId="77777777" w:rsidR="00CF24E8" w:rsidRPr="00483A4A" w:rsidRDefault="00CF24E8" w:rsidP="00483A4A">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Mobile number of the Entity</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615C3927" w14:textId="73BBB7BB" w:rsidR="00CF24E8" w:rsidRPr="00483A4A" w:rsidRDefault="00CF24E8" w:rsidP="00483A4A">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 xml:space="preserve">Enter </w:t>
            </w:r>
            <w:r>
              <w:rPr>
                <w:rFonts w:eastAsia="Times New Roman" w:cstheme="minorHAnsi"/>
                <w:color w:val="000000"/>
                <w:sz w:val="24"/>
                <w:szCs w:val="24"/>
                <w:lang w:val="en-IN" w:eastAsia="en-IN" w:bidi="ar-SA"/>
              </w:rPr>
              <w:t>m</w:t>
            </w:r>
            <w:r w:rsidRPr="00483A4A">
              <w:rPr>
                <w:rFonts w:eastAsia="Times New Roman" w:cstheme="minorHAnsi"/>
                <w:color w:val="000000"/>
                <w:sz w:val="24"/>
                <w:szCs w:val="24"/>
                <w:lang w:val="en-IN" w:eastAsia="en-IN" w:bidi="ar-SA"/>
              </w:rPr>
              <w:t xml:space="preserve">obile </w:t>
            </w:r>
            <w:r>
              <w:rPr>
                <w:rFonts w:eastAsia="Times New Roman" w:cstheme="minorHAnsi"/>
                <w:color w:val="000000"/>
                <w:sz w:val="24"/>
                <w:szCs w:val="24"/>
                <w:lang w:val="en-IN" w:eastAsia="en-IN" w:bidi="ar-SA"/>
              </w:rPr>
              <w:t>n</w:t>
            </w:r>
            <w:r w:rsidRPr="00483A4A">
              <w:rPr>
                <w:rFonts w:eastAsia="Times New Roman" w:cstheme="minorHAnsi"/>
                <w:color w:val="000000"/>
                <w:sz w:val="24"/>
                <w:szCs w:val="24"/>
                <w:lang w:val="en-IN" w:eastAsia="en-IN" w:bidi="ar-SA"/>
              </w:rPr>
              <w:t xml:space="preserve">umber of </w:t>
            </w:r>
            <w:r>
              <w:rPr>
                <w:rFonts w:eastAsia="Times New Roman" w:cstheme="minorHAnsi"/>
                <w:color w:val="000000"/>
                <w:sz w:val="24"/>
                <w:szCs w:val="24"/>
                <w:lang w:val="en-IN" w:eastAsia="en-IN" w:bidi="ar-SA"/>
              </w:rPr>
              <w:t>the e</w:t>
            </w:r>
            <w:r w:rsidRPr="00483A4A">
              <w:rPr>
                <w:rFonts w:eastAsia="Times New Roman" w:cstheme="minorHAnsi"/>
                <w:color w:val="000000"/>
                <w:sz w:val="24"/>
                <w:szCs w:val="24"/>
                <w:lang w:val="en-IN" w:eastAsia="en-IN" w:bidi="ar-SA"/>
              </w:rPr>
              <w:t>ntity</w:t>
            </w:r>
          </w:p>
        </w:tc>
        <w:tc>
          <w:tcPr>
            <w:tcW w:w="2340" w:type="dxa"/>
            <w:tcBorders>
              <w:top w:val="nil"/>
              <w:left w:val="nil"/>
              <w:bottom w:val="single" w:sz="4" w:space="0" w:color="auto"/>
              <w:right w:val="single" w:sz="4" w:space="0" w:color="auto"/>
            </w:tcBorders>
          </w:tcPr>
          <w:p w14:paraId="33ABE643"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p>
        </w:tc>
      </w:tr>
      <w:tr w:rsidR="00CF24E8" w:rsidRPr="00483A4A" w14:paraId="3736B0C3" w14:textId="64AD64FD" w:rsidTr="006D214F">
        <w:trPr>
          <w:trHeight w:val="28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4A4DB505" w14:textId="77777777" w:rsidR="00CF24E8" w:rsidRPr="00483A4A" w:rsidRDefault="00CF24E8" w:rsidP="00483A4A">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State</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22266D2A"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Select appropriate option from drop down menu</w:t>
            </w:r>
          </w:p>
        </w:tc>
        <w:tc>
          <w:tcPr>
            <w:tcW w:w="2340" w:type="dxa"/>
            <w:tcBorders>
              <w:top w:val="nil"/>
              <w:left w:val="nil"/>
              <w:bottom w:val="single" w:sz="4" w:space="0" w:color="auto"/>
              <w:right w:val="single" w:sz="4" w:space="0" w:color="auto"/>
            </w:tcBorders>
          </w:tcPr>
          <w:p w14:paraId="6B083724"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p>
        </w:tc>
      </w:tr>
      <w:tr w:rsidR="00CF24E8" w:rsidRPr="00483A4A" w14:paraId="3E4DB5FF" w14:textId="35385C3C" w:rsidTr="006D214F">
        <w:trPr>
          <w:trHeight w:val="28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4827EDC6" w14:textId="77777777" w:rsidR="00CF24E8" w:rsidRPr="00483A4A" w:rsidRDefault="00CF24E8" w:rsidP="00483A4A">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District</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3ED9A2F7"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Select appropriate option from drop down menu</w:t>
            </w:r>
          </w:p>
        </w:tc>
        <w:tc>
          <w:tcPr>
            <w:tcW w:w="2340" w:type="dxa"/>
            <w:tcBorders>
              <w:top w:val="nil"/>
              <w:left w:val="nil"/>
              <w:bottom w:val="single" w:sz="4" w:space="0" w:color="auto"/>
              <w:right w:val="single" w:sz="4" w:space="0" w:color="auto"/>
            </w:tcBorders>
          </w:tcPr>
          <w:p w14:paraId="4E3742E3"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p>
        </w:tc>
      </w:tr>
      <w:tr w:rsidR="00CF24E8" w:rsidRPr="00483A4A" w14:paraId="252F4D32" w14:textId="390DD72E" w:rsidTr="006D214F">
        <w:trPr>
          <w:trHeight w:val="28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464BD06D" w14:textId="77777777" w:rsidR="00CF24E8" w:rsidRPr="00483A4A" w:rsidRDefault="00CF24E8" w:rsidP="00483A4A">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Pin Code</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6587C8CD" w14:textId="0A3611AD" w:rsidR="00CF24E8" w:rsidRPr="00483A4A" w:rsidRDefault="00CF24E8" w:rsidP="00483A4A">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 xml:space="preserve">Enter PIN code of registered address of the </w:t>
            </w:r>
            <w:r>
              <w:rPr>
                <w:rFonts w:eastAsia="Times New Roman" w:cstheme="minorHAnsi"/>
                <w:color w:val="000000"/>
                <w:sz w:val="24"/>
                <w:szCs w:val="24"/>
                <w:lang w:val="en-IN" w:eastAsia="en-IN" w:bidi="ar-SA"/>
              </w:rPr>
              <w:t>e</w:t>
            </w:r>
            <w:r w:rsidRPr="00483A4A">
              <w:rPr>
                <w:rFonts w:eastAsia="Times New Roman" w:cstheme="minorHAnsi"/>
                <w:color w:val="000000"/>
                <w:sz w:val="24"/>
                <w:szCs w:val="24"/>
                <w:lang w:val="en-IN" w:eastAsia="en-IN" w:bidi="ar-SA"/>
              </w:rPr>
              <w:t>ntity</w:t>
            </w:r>
          </w:p>
        </w:tc>
        <w:tc>
          <w:tcPr>
            <w:tcW w:w="2340" w:type="dxa"/>
            <w:tcBorders>
              <w:top w:val="nil"/>
              <w:left w:val="nil"/>
              <w:bottom w:val="single" w:sz="4" w:space="0" w:color="auto"/>
              <w:right w:val="single" w:sz="4" w:space="0" w:color="auto"/>
            </w:tcBorders>
          </w:tcPr>
          <w:p w14:paraId="6304DBF2"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p>
        </w:tc>
      </w:tr>
      <w:tr w:rsidR="00CF24E8" w:rsidRPr="00483A4A" w14:paraId="04B6D244" w14:textId="4C76C3C1" w:rsidTr="006D214F">
        <w:trPr>
          <w:trHeight w:val="1425"/>
        </w:trPr>
        <w:tc>
          <w:tcPr>
            <w:tcW w:w="3745" w:type="dxa"/>
            <w:tcBorders>
              <w:top w:val="nil"/>
              <w:left w:val="single" w:sz="4" w:space="0" w:color="auto"/>
              <w:bottom w:val="single" w:sz="4" w:space="0" w:color="auto"/>
              <w:right w:val="single" w:sz="4" w:space="0" w:color="auto"/>
            </w:tcBorders>
            <w:shd w:val="clear" w:color="auto" w:fill="auto"/>
            <w:vAlign w:val="center"/>
            <w:hideMark/>
          </w:tcPr>
          <w:p w14:paraId="22B14025" w14:textId="3A00450A" w:rsidR="00CF24E8" w:rsidRPr="00EE731C" w:rsidRDefault="00CF24E8" w:rsidP="00483A4A">
            <w:pPr>
              <w:spacing w:after="0" w:line="240" w:lineRule="auto"/>
              <w:rPr>
                <w:rFonts w:eastAsia="Times New Roman" w:cstheme="minorHAnsi"/>
                <w:color w:val="2F2F2F"/>
                <w:sz w:val="24"/>
                <w:szCs w:val="24"/>
                <w:lang w:val="en-IN" w:eastAsia="en-IN" w:bidi="ar-SA"/>
              </w:rPr>
            </w:pPr>
            <w:r w:rsidRPr="00EE731C">
              <w:rPr>
                <w:rFonts w:eastAsia="Times New Roman" w:cstheme="minorHAnsi"/>
                <w:color w:val="2F2F2F"/>
                <w:sz w:val="24"/>
                <w:szCs w:val="24"/>
                <w:lang w:val="en-IN" w:eastAsia="en-IN" w:bidi="ar-SA"/>
              </w:rPr>
              <w:t>Whether the CIN / LLPIN / Others (UIN) of entity has changed during the latest financial year ending-</w:t>
            </w:r>
            <w:r w:rsidR="00814ABB" w:rsidRPr="00EE731C">
              <w:rPr>
                <w:rFonts w:eastAsia="Times New Roman" w:cstheme="minorHAnsi"/>
                <w:color w:val="2F2F2F"/>
                <w:sz w:val="24"/>
                <w:szCs w:val="24"/>
                <w:lang w:val="en-IN" w:eastAsia="en-IN" w:bidi="ar-SA"/>
              </w:rPr>
              <w:t>March?</w:t>
            </w:r>
            <w:r w:rsidR="00814ABB" w:rsidRPr="00EE731C">
              <w:rPr>
                <w:rFonts w:eastAsia="Times New Roman" w:cstheme="minorHAnsi"/>
                <w:color w:val="FF0000"/>
                <w:sz w:val="24"/>
                <w:szCs w:val="24"/>
                <w:lang w:val="en-IN" w:eastAsia="en-IN" w:bidi="ar-SA"/>
              </w:rPr>
              <w:t xml:space="preserve"> *</w:t>
            </w:r>
          </w:p>
        </w:tc>
        <w:tc>
          <w:tcPr>
            <w:tcW w:w="4440" w:type="dxa"/>
            <w:tcBorders>
              <w:top w:val="nil"/>
              <w:left w:val="nil"/>
              <w:bottom w:val="single" w:sz="4" w:space="0" w:color="auto"/>
              <w:right w:val="single" w:sz="4" w:space="0" w:color="auto"/>
            </w:tcBorders>
            <w:shd w:val="clear" w:color="auto" w:fill="auto"/>
            <w:noWrap/>
            <w:vAlign w:val="center"/>
            <w:hideMark/>
          </w:tcPr>
          <w:p w14:paraId="04F6A223" w14:textId="77777777" w:rsidR="00CF24E8" w:rsidRPr="00EE731C" w:rsidRDefault="00CF24E8" w:rsidP="00483A4A">
            <w:pPr>
              <w:spacing w:after="0" w:line="240" w:lineRule="auto"/>
              <w:rPr>
                <w:rFonts w:eastAsia="Times New Roman" w:cstheme="minorHAnsi"/>
                <w:color w:val="000000"/>
                <w:sz w:val="24"/>
                <w:szCs w:val="24"/>
                <w:lang w:val="en-IN" w:eastAsia="en-IN" w:bidi="ar-SA"/>
              </w:rPr>
            </w:pPr>
            <w:r w:rsidRPr="00EE731C">
              <w:rPr>
                <w:rFonts w:eastAsia="Times New Roman" w:cstheme="minorHAnsi"/>
                <w:color w:val="000000"/>
                <w:sz w:val="24"/>
                <w:szCs w:val="24"/>
                <w:lang w:val="en-IN" w:eastAsia="en-IN" w:bidi="ar-SA"/>
              </w:rPr>
              <w:t>Select Yes or No</w:t>
            </w:r>
          </w:p>
        </w:tc>
        <w:tc>
          <w:tcPr>
            <w:tcW w:w="2340" w:type="dxa"/>
            <w:tcBorders>
              <w:top w:val="nil"/>
              <w:left w:val="nil"/>
              <w:bottom w:val="single" w:sz="4" w:space="0" w:color="auto"/>
              <w:right w:val="single" w:sz="4" w:space="0" w:color="auto"/>
            </w:tcBorders>
          </w:tcPr>
          <w:p w14:paraId="0340B216" w14:textId="77777777" w:rsidR="00CF24E8" w:rsidRPr="00483A4A" w:rsidRDefault="00CF24E8" w:rsidP="00483A4A">
            <w:pPr>
              <w:spacing w:after="0" w:line="240" w:lineRule="auto"/>
              <w:rPr>
                <w:rFonts w:eastAsia="Times New Roman" w:cstheme="minorHAnsi"/>
                <w:color w:val="000000"/>
                <w:sz w:val="24"/>
                <w:szCs w:val="24"/>
                <w:lang w:val="en-IN" w:eastAsia="en-IN" w:bidi="ar-SA"/>
              </w:rPr>
            </w:pPr>
          </w:p>
        </w:tc>
      </w:tr>
      <w:tr w:rsidR="00EE731C" w:rsidRPr="00483A4A" w14:paraId="5F100A67" w14:textId="77777777" w:rsidTr="006D214F">
        <w:trPr>
          <w:trHeight w:val="1425"/>
        </w:trPr>
        <w:tc>
          <w:tcPr>
            <w:tcW w:w="3745" w:type="dxa"/>
            <w:tcBorders>
              <w:top w:val="nil"/>
              <w:left w:val="single" w:sz="4" w:space="0" w:color="auto"/>
              <w:bottom w:val="single" w:sz="4" w:space="0" w:color="auto"/>
              <w:right w:val="single" w:sz="4" w:space="0" w:color="auto"/>
            </w:tcBorders>
            <w:shd w:val="clear" w:color="auto" w:fill="auto"/>
            <w:vAlign w:val="center"/>
          </w:tcPr>
          <w:p w14:paraId="55A1B10C" w14:textId="77777777" w:rsidR="00EE731C" w:rsidRPr="00BD69DE" w:rsidRDefault="00EE731C" w:rsidP="00EE731C">
            <w:pPr>
              <w:pStyle w:val="ListParagraph"/>
              <w:numPr>
                <w:ilvl w:val="0"/>
                <w:numId w:val="22"/>
              </w:numPr>
              <w:spacing w:after="0" w:line="240" w:lineRule="auto"/>
              <w:rPr>
                <w:rFonts w:eastAsia="Times New Roman" w:cstheme="minorHAnsi"/>
                <w:color w:val="000000"/>
                <w:sz w:val="24"/>
                <w:szCs w:val="24"/>
                <w:lang w:val="en-IN" w:eastAsia="en-IN" w:bidi="ar-SA"/>
              </w:rPr>
            </w:pPr>
            <w:r w:rsidRPr="00BD69DE">
              <w:rPr>
                <w:rFonts w:eastAsia="Times New Roman" w:cstheme="minorHAnsi"/>
                <w:color w:val="000000"/>
                <w:sz w:val="24"/>
                <w:szCs w:val="24"/>
                <w:lang w:val="en-IN" w:eastAsia="en-IN" w:bidi="ar-SA"/>
              </w:rPr>
              <w:t>If Yes, Old CIN / LLPIN / SEBI registration no. of entity *</w:t>
            </w:r>
          </w:p>
          <w:p w14:paraId="4A23F53D" w14:textId="77777777" w:rsidR="00EE731C" w:rsidRPr="00EE731C" w:rsidRDefault="00EE731C" w:rsidP="00483A4A">
            <w:pPr>
              <w:spacing w:after="0" w:line="240" w:lineRule="auto"/>
              <w:rPr>
                <w:rStyle w:val="req"/>
                <w:rFonts w:ascii="Roboto-Medium" w:hAnsi="Roboto-Medium"/>
                <w:sz w:val="21"/>
                <w:szCs w:val="21"/>
                <w:bdr w:val="none" w:sz="0" w:space="0" w:color="auto" w:frame="1"/>
                <w:shd w:val="clear" w:color="auto" w:fill="FFFFFF"/>
              </w:rPr>
            </w:pPr>
          </w:p>
          <w:p w14:paraId="38CEE15D" w14:textId="2C0B398F" w:rsidR="00EE731C" w:rsidRPr="00EE731C" w:rsidRDefault="00EE731C" w:rsidP="00EE731C">
            <w:pPr>
              <w:pStyle w:val="ListParagraph"/>
              <w:numPr>
                <w:ilvl w:val="0"/>
                <w:numId w:val="22"/>
              </w:numPr>
              <w:spacing w:after="0" w:line="240" w:lineRule="auto"/>
              <w:rPr>
                <w:rFonts w:eastAsia="Times New Roman" w:cstheme="minorHAnsi"/>
                <w:color w:val="2F2F2F"/>
                <w:sz w:val="24"/>
                <w:szCs w:val="24"/>
                <w:lang w:val="en-IN" w:eastAsia="en-IN" w:bidi="ar-SA"/>
              </w:rPr>
            </w:pPr>
            <w:r w:rsidRPr="00BD69DE">
              <w:rPr>
                <w:rFonts w:eastAsia="Times New Roman" w:cstheme="minorHAnsi"/>
                <w:color w:val="000000"/>
                <w:sz w:val="24"/>
                <w:szCs w:val="24"/>
                <w:lang w:val="en-IN" w:eastAsia="en-IN" w:bidi="ar-SA"/>
              </w:rPr>
              <w:t>Effective Date of Change*</w:t>
            </w:r>
          </w:p>
        </w:tc>
        <w:tc>
          <w:tcPr>
            <w:tcW w:w="4440" w:type="dxa"/>
            <w:tcBorders>
              <w:top w:val="nil"/>
              <w:left w:val="nil"/>
              <w:bottom w:val="single" w:sz="4" w:space="0" w:color="auto"/>
              <w:right w:val="single" w:sz="4" w:space="0" w:color="auto"/>
            </w:tcBorders>
            <w:shd w:val="clear" w:color="auto" w:fill="auto"/>
            <w:noWrap/>
            <w:vAlign w:val="center"/>
          </w:tcPr>
          <w:p w14:paraId="73A88293" w14:textId="1428BDFA" w:rsidR="00EE731C" w:rsidRPr="00EE731C" w:rsidRDefault="00EE731C" w:rsidP="00483A4A">
            <w:pPr>
              <w:spacing w:after="0" w:line="240" w:lineRule="auto"/>
              <w:rPr>
                <w:rFonts w:eastAsia="Times New Roman" w:cstheme="minorHAnsi"/>
                <w:color w:val="000000"/>
                <w:sz w:val="24"/>
                <w:szCs w:val="24"/>
                <w:lang w:val="en-IN" w:eastAsia="en-IN" w:bidi="ar-SA"/>
              </w:rPr>
            </w:pPr>
            <w:r w:rsidRPr="00EE731C">
              <w:rPr>
                <w:rFonts w:eastAsia="Times New Roman" w:cstheme="minorHAnsi"/>
                <w:color w:val="000000"/>
                <w:sz w:val="24"/>
                <w:szCs w:val="24"/>
                <w:lang w:val="en-IN" w:eastAsia="en-IN" w:bidi="ar-SA"/>
              </w:rPr>
              <w:t xml:space="preserve">If Yes is selected for the above question, these two questions will pop up. Please fill the Old CIN/LLPIN/SEBI registration no. of entity and select the effective date of change in information from the drop-down calendar. </w:t>
            </w:r>
          </w:p>
        </w:tc>
        <w:tc>
          <w:tcPr>
            <w:tcW w:w="2340" w:type="dxa"/>
            <w:tcBorders>
              <w:top w:val="nil"/>
              <w:left w:val="nil"/>
              <w:bottom w:val="single" w:sz="4" w:space="0" w:color="auto"/>
              <w:right w:val="single" w:sz="4" w:space="0" w:color="auto"/>
            </w:tcBorders>
          </w:tcPr>
          <w:p w14:paraId="22A640C8" w14:textId="77777777" w:rsidR="00EE731C" w:rsidRPr="00EE731C" w:rsidRDefault="00EE731C" w:rsidP="00483A4A">
            <w:pPr>
              <w:spacing w:after="0" w:line="240" w:lineRule="auto"/>
              <w:rPr>
                <w:rFonts w:eastAsia="Times New Roman" w:cstheme="minorHAnsi"/>
                <w:color w:val="000000"/>
                <w:sz w:val="24"/>
                <w:szCs w:val="24"/>
                <w:lang w:val="en-IN" w:eastAsia="en-IN" w:bidi="ar-SA"/>
              </w:rPr>
            </w:pPr>
          </w:p>
        </w:tc>
      </w:tr>
      <w:tr w:rsidR="00CF24E8" w:rsidRPr="00483A4A" w14:paraId="60CDE121" w14:textId="63FCA9D7" w:rsidTr="006D214F">
        <w:trPr>
          <w:trHeight w:val="1140"/>
        </w:trPr>
        <w:tc>
          <w:tcPr>
            <w:tcW w:w="3745" w:type="dxa"/>
            <w:tcBorders>
              <w:top w:val="nil"/>
              <w:left w:val="single" w:sz="4" w:space="0" w:color="auto"/>
              <w:bottom w:val="single" w:sz="4" w:space="0" w:color="auto"/>
              <w:right w:val="single" w:sz="4" w:space="0" w:color="auto"/>
            </w:tcBorders>
            <w:shd w:val="clear" w:color="auto" w:fill="auto"/>
            <w:vAlign w:val="center"/>
            <w:hideMark/>
          </w:tcPr>
          <w:p w14:paraId="74AD1AFF" w14:textId="004103E0" w:rsidR="00CF24E8" w:rsidRPr="00EE731C" w:rsidRDefault="00CF24E8" w:rsidP="00483A4A">
            <w:pPr>
              <w:spacing w:after="0" w:line="240" w:lineRule="auto"/>
              <w:rPr>
                <w:rFonts w:eastAsia="Times New Roman" w:cstheme="minorHAnsi"/>
                <w:color w:val="2F2F2F"/>
                <w:sz w:val="24"/>
                <w:szCs w:val="24"/>
                <w:lang w:val="en-IN" w:eastAsia="en-IN" w:bidi="ar-SA"/>
              </w:rPr>
            </w:pPr>
            <w:r w:rsidRPr="00EE731C">
              <w:rPr>
                <w:rFonts w:eastAsia="Times New Roman" w:cstheme="minorHAnsi"/>
                <w:color w:val="2F2F2F"/>
                <w:sz w:val="24"/>
                <w:szCs w:val="24"/>
                <w:lang w:val="en-IN" w:eastAsia="en-IN" w:bidi="ar-SA"/>
              </w:rPr>
              <w:t>Whether the Name of entity has Changed during the latest financial year ending-</w:t>
            </w:r>
            <w:r w:rsidR="00814ABB" w:rsidRPr="00EE731C">
              <w:rPr>
                <w:rFonts w:eastAsia="Times New Roman" w:cstheme="minorHAnsi"/>
                <w:color w:val="2F2F2F"/>
                <w:sz w:val="24"/>
                <w:szCs w:val="24"/>
                <w:lang w:val="en-IN" w:eastAsia="en-IN" w:bidi="ar-SA"/>
              </w:rPr>
              <w:t>March?</w:t>
            </w:r>
            <w:r w:rsidR="00814ABB" w:rsidRPr="00EE731C">
              <w:rPr>
                <w:rFonts w:eastAsia="Times New Roman" w:cstheme="minorHAnsi"/>
                <w:color w:val="FF0000"/>
                <w:sz w:val="24"/>
                <w:szCs w:val="24"/>
                <w:lang w:val="en-IN" w:eastAsia="en-IN" w:bidi="ar-SA"/>
              </w:rPr>
              <w:t xml:space="preserve"> *</w:t>
            </w:r>
          </w:p>
        </w:tc>
        <w:tc>
          <w:tcPr>
            <w:tcW w:w="4440" w:type="dxa"/>
            <w:tcBorders>
              <w:top w:val="nil"/>
              <w:left w:val="nil"/>
              <w:bottom w:val="single" w:sz="4" w:space="0" w:color="auto"/>
              <w:right w:val="single" w:sz="4" w:space="0" w:color="auto"/>
            </w:tcBorders>
            <w:shd w:val="clear" w:color="auto" w:fill="auto"/>
            <w:noWrap/>
            <w:vAlign w:val="center"/>
            <w:hideMark/>
          </w:tcPr>
          <w:p w14:paraId="377EC474" w14:textId="77777777" w:rsidR="00CF24E8" w:rsidRPr="00EE731C" w:rsidRDefault="00CF24E8" w:rsidP="00483A4A">
            <w:pPr>
              <w:spacing w:after="0" w:line="240" w:lineRule="auto"/>
              <w:rPr>
                <w:rFonts w:eastAsia="Times New Roman" w:cstheme="minorHAnsi"/>
                <w:color w:val="000000"/>
                <w:sz w:val="24"/>
                <w:szCs w:val="24"/>
                <w:lang w:val="en-IN" w:eastAsia="en-IN" w:bidi="ar-SA"/>
              </w:rPr>
            </w:pPr>
            <w:r w:rsidRPr="00EE731C">
              <w:rPr>
                <w:rFonts w:eastAsia="Times New Roman" w:cstheme="minorHAnsi"/>
                <w:color w:val="000000"/>
                <w:sz w:val="24"/>
                <w:szCs w:val="24"/>
                <w:lang w:val="en-IN" w:eastAsia="en-IN" w:bidi="ar-SA"/>
              </w:rPr>
              <w:t>Select Yes or No</w:t>
            </w:r>
          </w:p>
          <w:p w14:paraId="2FF18D7E" w14:textId="2A025B8C" w:rsidR="00CF24E8" w:rsidRPr="00EE731C" w:rsidRDefault="00CF24E8" w:rsidP="00483A4A">
            <w:pPr>
              <w:spacing w:after="0" w:line="240" w:lineRule="auto"/>
              <w:rPr>
                <w:rFonts w:eastAsia="Times New Roman" w:cstheme="minorHAnsi"/>
                <w:color w:val="000000"/>
                <w:sz w:val="24"/>
                <w:szCs w:val="24"/>
                <w:lang w:val="en-IN" w:eastAsia="en-IN" w:bidi="ar-SA"/>
              </w:rPr>
            </w:pPr>
          </w:p>
        </w:tc>
        <w:tc>
          <w:tcPr>
            <w:tcW w:w="2340" w:type="dxa"/>
            <w:tcBorders>
              <w:top w:val="nil"/>
              <w:left w:val="nil"/>
              <w:bottom w:val="single" w:sz="4" w:space="0" w:color="auto"/>
              <w:right w:val="single" w:sz="4" w:space="0" w:color="auto"/>
            </w:tcBorders>
          </w:tcPr>
          <w:p w14:paraId="6F0C919E" w14:textId="77777777" w:rsidR="00CF24E8" w:rsidRPr="00EE731C" w:rsidRDefault="00CF24E8" w:rsidP="00483A4A">
            <w:pPr>
              <w:spacing w:after="0" w:line="240" w:lineRule="auto"/>
              <w:rPr>
                <w:rFonts w:eastAsia="Times New Roman" w:cstheme="minorHAnsi"/>
                <w:color w:val="000000"/>
                <w:sz w:val="24"/>
                <w:szCs w:val="24"/>
                <w:lang w:val="en-IN" w:eastAsia="en-IN" w:bidi="ar-SA"/>
              </w:rPr>
            </w:pPr>
          </w:p>
        </w:tc>
      </w:tr>
      <w:tr w:rsidR="00EE731C" w:rsidRPr="00BD69DE" w14:paraId="169F5624" w14:textId="77777777" w:rsidTr="006D214F">
        <w:trPr>
          <w:trHeight w:val="1140"/>
        </w:trPr>
        <w:tc>
          <w:tcPr>
            <w:tcW w:w="3745" w:type="dxa"/>
            <w:tcBorders>
              <w:top w:val="nil"/>
              <w:left w:val="single" w:sz="4" w:space="0" w:color="auto"/>
              <w:bottom w:val="single" w:sz="4" w:space="0" w:color="auto"/>
              <w:right w:val="single" w:sz="4" w:space="0" w:color="auto"/>
            </w:tcBorders>
            <w:shd w:val="clear" w:color="auto" w:fill="auto"/>
            <w:vAlign w:val="center"/>
          </w:tcPr>
          <w:p w14:paraId="0CB6E570" w14:textId="77777777" w:rsidR="00EE731C" w:rsidRPr="00BD69DE" w:rsidRDefault="00EE731C" w:rsidP="00BD69DE">
            <w:pPr>
              <w:pStyle w:val="ListParagraph"/>
              <w:numPr>
                <w:ilvl w:val="0"/>
                <w:numId w:val="22"/>
              </w:numPr>
              <w:spacing w:after="0" w:line="240" w:lineRule="auto"/>
              <w:rPr>
                <w:rFonts w:eastAsia="Times New Roman" w:cstheme="minorHAnsi"/>
                <w:color w:val="000000"/>
                <w:sz w:val="24"/>
                <w:szCs w:val="24"/>
                <w:lang w:val="en-IN" w:eastAsia="en-IN" w:bidi="ar-SA"/>
              </w:rPr>
            </w:pPr>
            <w:r w:rsidRPr="00BD69DE">
              <w:rPr>
                <w:rFonts w:eastAsia="Times New Roman" w:cstheme="minorHAnsi"/>
                <w:color w:val="000000"/>
                <w:sz w:val="24"/>
                <w:szCs w:val="24"/>
                <w:lang w:val="en-IN" w:eastAsia="en-IN" w:bidi="ar-SA"/>
              </w:rPr>
              <w:t>If Yes, Old Name of entity*</w:t>
            </w:r>
          </w:p>
          <w:p w14:paraId="348282EB" w14:textId="77777777" w:rsidR="00EE731C" w:rsidRPr="00EE731C" w:rsidRDefault="00EE731C" w:rsidP="00EE731C">
            <w:pPr>
              <w:spacing w:after="0" w:line="240" w:lineRule="auto"/>
              <w:rPr>
                <w:rStyle w:val="req"/>
                <w:rFonts w:ascii="Roboto-Medium" w:hAnsi="Roboto-Medium"/>
                <w:sz w:val="21"/>
                <w:szCs w:val="21"/>
                <w:bdr w:val="none" w:sz="0" w:space="0" w:color="auto" w:frame="1"/>
                <w:shd w:val="clear" w:color="auto" w:fill="FFFFFF"/>
              </w:rPr>
            </w:pPr>
          </w:p>
          <w:p w14:paraId="627F286C" w14:textId="5816222B" w:rsidR="00EE731C" w:rsidRPr="00EE731C" w:rsidRDefault="00EE731C" w:rsidP="00BD69DE">
            <w:pPr>
              <w:pStyle w:val="ListParagraph"/>
              <w:numPr>
                <w:ilvl w:val="0"/>
                <w:numId w:val="22"/>
              </w:numPr>
              <w:spacing w:after="0" w:line="240" w:lineRule="auto"/>
              <w:rPr>
                <w:rFonts w:eastAsia="Times New Roman" w:cstheme="minorHAnsi"/>
                <w:color w:val="2F2F2F"/>
                <w:sz w:val="24"/>
                <w:szCs w:val="24"/>
                <w:lang w:val="en-IN" w:eastAsia="en-IN" w:bidi="ar-SA"/>
              </w:rPr>
            </w:pPr>
            <w:r w:rsidRPr="00BD69DE">
              <w:rPr>
                <w:rFonts w:eastAsia="Times New Roman" w:cstheme="minorHAnsi"/>
                <w:color w:val="000000"/>
                <w:sz w:val="24"/>
                <w:szCs w:val="24"/>
                <w:lang w:val="en-IN" w:eastAsia="en-IN" w:bidi="ar-SA"/>
              </w:rPr>
              <w:t>Effective Date of Change*</w:t>
            </w:r>
          </w:p>
        </w:tc>
        <w:tc>
          <w:tcPr>
            <w:tcW w:w="4440" w:type="dxa"/>
            <w:tcBorders>
              <w:top w:val="nil"/>
              <w:left w:val="nil"/>
              <w:bottom w:val="single" w:sz="4" w:space="0" w:color="auto"/>
              <w:right w:val="single" w:sz="4" w:space="0" w:color="auto"/>
            </w:tcBorders>
            <w:shd w:val="clear" w:color="auto" w:fill="auto"/>
            <w:noWrap/>
            <w:vAlign w:val="center"/>
          </w:tcPr>
          <w:p w14:paraId="433E987E" w14:textId="59691866" w:rsidR="00EE731C" w:rsidRPr="00EE731C" w:rsidRDefault="00EE731C" w:rsidP="00EE731C">
            <w:pPr>
              <w:spacing w:after="0" w:line="240" w:lineRule="auto"/>
              <w:rPr>
                <w:rFonts w:eastAsia="Times New Roman" w:cstheme="minorHAnsi"/>
                <w:color w:val="000000"/>
                <w:sz w:val="24"/>
                <w:szCs w:val="24"/>
                <w:lang w:val="en-IN" w:eastAsia="en-IN" w:bidi="ar-SA"/>
              </w:rPr>
            </w:pPr>
            <w:r w:rsidRPr="00EE731C">
              <w:rPr>
                <w:rFonts w:eastAsia="Times New Roman" w:cstheme="minorHAnsi"/>
                <w:color w:val="000000"/>
                <w:sz w:val="24"/>
                <w:szCs w:val="24"/>
                <w:lang w:val="en-IN" w:eastAsia="en-IN" w:bidi="ar-SA"/>
              </w:rPr>
              <w:t xml:space="preserve">If Yes is selected for the above question, these two questions will pop up. Please fill the Old Entity name and select the effective date of change in information from the drop-down calendar. </w:t>
            </w:r>
          </w:p>
        </w:tc>
        <w:tc>
          <w:tcPr>
            <w:tcW w:w="2340" w:type="dxa"/>
            <w:tcBorders>
              <w:top w:val="nil"/>
              <w:left w:val="nil"/>
              <w:bottom w:val="single" w:sz="4" w:space="0" w:color="auto"/>
              <w:right w:val="single" w:sz="4" w:space="0" w:color="auto"/>
            </w:tcBorders>
          </w:tcPr>
          <w:p w14:paraId="536CF928" w14:textId="77777777" w:rsidR="00EE731C" w:rsidRPr="00EE731C" w:rsidRDefault="00EE731C" w:rsidP="00EE731C">
            <w:pPr>
              <w:spacing w:after="0" w:line="240" w:lineRule="auto"/>
              <w:rPr>
                <w:rFonts w:eastAsia="Times New Roman" w:cstheme="minorHAnsi"/>
                <w:color w:val="000000"/>
                <w:sz w:val="24"/>
                <w:szCs w:val="24"/>
                <w:lang w:val="en-IN" w:eastAsia="en-IN" w:bidi="ar-SA"/>
              </w:rPr>
            </w:pPr>
          </w:p>
        </w:tc>
      </w:tr>
      <w:tr w:rsidR="00EE731C" w:rsidRPr="00483A4A" w14:paraId="413335F3" w14:textId="503B5C8C" w:rsidTr="006D214F">
        <w:trPr>
          <w:trHeight w:val="570"/>
        </w:trPr>
        <w:tc>
          <w:tcPr>
            <w:tcW w:w="10525" w:type="dxa"/>
            <w:gridSpan w:val="3"/>
            <w:tcBorders>
              <w:top w:val="nil"/>
              <w:left w:val="single" w:sz="4" w:space="0" w:color="auto"/>
              <w:bottom w:val="single" w:sz="4" w:space="0" w:color="auto"/>
              <w:right w:val="single" w:sz="4" w:space="0" w:color="auto"/>
            </w:tcBorders>
            <w:shd w:val="clear" w:color="auto" w:fill="auto"/>
            <w:vAlign w:val="center"/>
            <w:hideMark/>
          </w:tcPr>
          <w:p w14:paraId="67053CD7" w14:textId="77777777" w:rsidR="00EE731C" w:rsidRPr="00EE731C" w:rsidRDefault="00EE731C" w:rsidP="00EE731C">
            <w:pPr>
              <w:spacing w:after="0" w:line="240" w:lineRule="auto"/>
              <w:rPr>
                <w:rFonts w:eastAsia="Times New Roman" w:cstheme="minorHAnsi"/>
                <w:b/>
                <w:bCs/>
                <w:color w:val="2F2F2F"/>
                <w:sz w:val="24"/>
                <w:szCs w:val="24"/>
                <w:lang w:val="en-IN" w:eastAsia="en-IN" w:bidi="ar-SA"/>
              </w:rPr>
            </w:pPr>
            <w:r w:rsidRPr="00EE731C">
              <w:rPr>
                <w:rFonts w:eastAsia="Times New Roman" w:cstheme="minorHAnsi"/>
                <w:b/>
                <w:bCs/>
                <w:color w:val="2F2F2F"/>
                <w:sz w:val="24"/>
                <w:szCs w:val="24"/>
                <w:lang w:val="en-IN" w:eastAsia="en-IN" w:bidi="ar-SA"/>
              </w:rPr>
              <w:t>AUTHORIZED PERSON'S DETAILS</w:t>
            </w:r>
          </w:p>
          <w:p w14:paraId="105A5455" w14:textId="7D4F51E2" w:rsidR="00EE731C" w:rsidRPr="00EE731C" w:rsidRDefault="00EE731C" w:rsidP="00EE731C">
            <w:pPr>
              <w:spacing w:after="0" w:line="240" w:lineRule="auto"/>
              <w:rPr>
                <w:rFonts w:eastAsia="Times New Roman" w:cstheme="minorHAnsi"/>
                <w:color w:val="000000"/>
                <w:sz w:val="24"/>
                <w:szCs w:val="24"/>
                <w:lang w:val="en-IN" w:eastAsia="en-IN" w:bidi="ar-SA"/>
              </w:rPr>
            </w:pPr>
            <w:r w:rsidRPr="00EE731C">
              <w:rPr>
                <w:rFonts w:eastAsia="Times New Roman" w:cstheme="minorHAnsi"/>
                <w:color w:val="000000"/>
                <w:sz w:val="24"/>
                <w:szCs w:val="24"/>
                <w:lang w:val="en-IN" w:eastAsia="en-IN" w:bidi="ar-SA"/>
              </w:rPr>
              <w:t> </w:t>
            </w:r>
          </w:p>
        </w:tc>
      </w:tr>
      <w:tr w:rsidR="00EE731C" w:rsidRPr="00483A4A" w14:paraId="272D536C" w14:textId="746202D0" w:rsidTr="006D214F">
        <w:trPr>
          <w:trHeight w:val="28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64A971EF" w14:textId="77777777" w:rsidR="00EE731C" w:rsidRPr="00483A4A" w:rsidRDefault="00EE731C" w:rsidP="00EE731C">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First Name</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5384C2AD"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Enter Authorized person's first name</w:t>
            </w:r>
          </w:p>
        </w:tc>
        <w:tc>
          <w:tcPr>
            <w:tcW w:w="2340" w:type="dxa"/>
            <w:tcBorders>
              <w:top w:val="nil"/>
              <w:left w:val="nil"/>
              <w:bottom w:val="single" w:sz="4" w:space="0" w:color="auto"/>
              <w:right w:val="single" w:sz="4" w:space="0" w:color="auto"/>
            </w:tcBorders>
          </w:tcPr>
          <w:p w14:paraId="6F12DFC5"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p>
        </w:tc>
      </w:tr>
      <w:tr w:rsidR="00EE731C" w:rsidRPr="00483A4A" w14:paraId="3E2F51BB" w14:textId="421F6C4C" w:rsidTr="006D214F">
        <w:trPr>
          <w:trHeight w:val="28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10E61148" w14:textId="77777777" w:rsidR="00EE731C" w:rsidRPr="00483A4A" w:rsidRDefault="00EE731C" w:rsidP="00EE731C">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Middle Name</w:t>
            </w:r>
          </w:p>
        </w:tc>
        <w:tc>
          <w:tcPr>
            <w:tcW w:w="4440" w:type="dxa"/>
            <w:tcBorders>
              <w:top w:val="nil"/>
              <w:left w:val="nil"/>
              <w:bottom w:val="single" w:sz="4" w:space="0" w:color="auto"/>
              <w:right w:val="single" w:sz="4" w:space="0" w:color="auto"/>
            </w:tcBorders>
            <w:shd w:val="clear" w:color="auto" w:fill="auto"/>
            <w:noWrap/>
            <w:vAlign w:val="center"/>
            <w:hideMark/>
          </w:tcPr>
          <w:p w14:paraId="6531AFBA"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Enter Authorized person's middle name</w:t>
            </w:r>
          </w:p>
        </w:tc>
        <w:tc>
          <w:tcPr>
            <w:tcW w:w="2340" w:type="dxa"/>
            <w:tcBorders>
              <w:top w:val="nil"/>
              <w:left w:val="nil"/>
              <w:bottom w:val="single" w:sz="4" w:space="0" w:color="auto"/>
              <w:right w:val="single" w:sz="4" w:space="0" w:color="auto"/>
            </w:tcBorders>
          </w:tcPr>
          <w:p w14:paraId="4A8A7075"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p>
        </w:tc>
      </w:tr>
      <w:tr w:rsidR="00EE731C" w:rsidRPr="00483A4A" w14:paraId="5181000C" w14:textId="3C0911F8" w:rsidTr="006D214F">
        <w:trPr>
          <w:trHeight w:val="28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385F40A3" w14:textId="77777777" w:rsidR="00EE731C" w:rsidRPr="00483A4A" w:rsidRDefault="00EE731C" w:rsidP="00EE731C">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Last Name</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393F6E8E"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Enter Authorized person's last name</w:t>
            </w:r>
          </w:p>
        </w:tc>
        <w:tc>
          <w:tcPr>
            <w:tcW w:w="2340" w:type="dxa"/>
            <w:tcBorders>
              <w:top w:val="nil"/>
              <w:left w:val="nil"/>
              <w:bottom w:val="single" w:sz="4" w:space="0" w:color="auto"/>
              <w:right w:val="single" w:sz="4" w:space="0" w:color="auto"/>
            </w:tcBorders>
          </w:tcPr>
          <w:p w14:paraId="43032C4A"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p>
        </w:tc>
      </w:tr>
      <w:tr w:rsidR="00EE731C" w:rsidRPr="00483A4A" w14:paraId="2DD51978" w14:textId="6BC6DA83" w:rsidTr="006D214F">
        <w:trPr>
          <w:trHeight w:val="570"/>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5CEBAA9E" w14:textId="77777777" w:rsidR="00EE731C" w:rsidRPr="00483A4A" w:rsidRDefault="00EE731C" w:rsidP="00EE731C">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lastRenderedPageBreak/>
              <w:t>User Name</w:t>
            </w:r>
          </w:p>
        </w:tc>
        <w:tc>
          <w:tcPr>
            <w:tcW w:w="4440" w:type="dxa"/>
            <w:tcBorders>
              <w:top w:val="nil"/>
              <w:left w:val="nil"/>
              <w:bottom w:val="single" w:sz="4" w:space="0" w:color="auto"/>
              <w:right w:val="single" w:sz="4" w:space="0" w:color="auto"/>
            </w:tcBorders>
            <w:shd w:val="clear" w:color="auto" w:fill="auto"/>
            <w:vAlign w:val="center"/>
            <w:hideMark/>
          </w:tcPr>
          <w:p w14:paraId="57FD5C91" w14:textId="3E365C27" w:rsidR="00EE731C" w:rsidRPr="00483A4A" w:rsidRDefault="00EE731C" w:rsidP="00EE731C">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 xml:space="preserve">Enter username </w:t>
            </w:r>
            <w:r>
              <w:rPr>
                <w:rFonts w:eastAsia="Times New Roman" w:cstheme="minorHAnsi"/>
                <w:color w:val="000000"/>
                <w:sz w:val="24"/>
                <w:szCs w:val="24"/>
                <w:lang w:val="en-IN" w:eastAsia="en-IN" w:bidi="ar-SA"/>
              </w:rPr>
              <w:t>the entity</w:t>
            </w:r>
            <w:r w:rsidRPr="00483A4A">
              <w:rPr>
                <w:rFonts w:eastAsia="Times New Roman" w:cstheme="minorHAnsi"/>
                <w:color w:val="000000"/>
                <w:sz w:val="24"/>
                <w:szCs w:val="24"/>
                <w:lang w:val="en-IN" w:eastAsia="en-IN" w:bidi="ar-SA"/>
              </w:rPr>
              <w:t xml:space="preserve"> want</w:t>
            </w:r>
            <w:r>
              <w:rPr>
                <w:rFonts w:eastAsia="Times New Roman" w:cstheme="minorHAnsi"/>
                <w:color w:val="000000"/>
                <w:sz w:val="24"/>
                <w:szCs w:val="24"/>
                <w:lang w:val="en-IN" w:eastAsia="en-IN" w:bidi="ar-SA"/>
              </w:rPr>
              <w:t>s</w:t>
            </w:r>
            <w:r w:rsidRPr="00483A4A">
              <w:rPr>
                <w:rFonts w:eastAsia="Times New Roman" w:cstheme="minorHAnsi"/>
                <w:color w:val="000000"/>
                <w:sz w:val="24"/>
                <w:szCs w:val="24"/>
                <w:lang w:val="en-IN" w:eastAsia="en-IN" w:bidi="ar-SA"/>
              </w:rPr>
              <w:t xml:space="preserve"> to use as login credential</w:t>
            </w:r>
            <w:r>
              <w:rPr>
                <w:rFonts w:eastAsia="Times New Roman" w:cstheme="minorHAnsi"/>
                <w:color w:val="000000"/>
                <w:sz w:val="24"/>
                <w:szCs w:val="24"/>
                <w:lang w:val="en-IN" w:eastAsia="en-IN" w:bidi="ar-SA"/>
              </w:rPr>
              <w:t xml:space="preserve"> for FLAIR portal</w:t>
            </w:r>
            <w:r w:rsidRPr="00483A4A">
              <w:rPr>
                <w:rFonts w:eastAsia="Times New Roman" w:cstheme="minorHAnsi"/>
                <w:color w:val="000000"/>
                <w:sz w:val="24"/>
                <w:szCs w:val="24"/>
                <w:lang w:val="en-IN" w:eastAsia="en-IN" w:bidi="ar-SA"/>
              </w:rPr>
              <w:t>.</w:t>
            </w:r>
          </w:p>
        </w:tc>
        <w:tc>
          <w:tcPr>
            <w:tcW w:w="2340" w:type="dxa"/>
            <w:tcBorders>
              <w:top w:val="nil"/>
              <w:left w:val="nil"/>
              <w:bottom w:val="single" w:sz="4" w:space="0" w:color="auto"/>
              <w:right w:val="single" w:sz="4" w:space="0" w:color="auto"/>
            </w:tcBorders>
          </w:tcPr>
          <w:p w14:paraId="46B9C64E"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p>
        </w:tc>
      </w:tr>
      <w:tr w:rsidR="00EE731C" w:rsidRPr="00483A4A" w14:paraId="0ACDB1B4" w14:textId="5FF97BC5" w:rsidTr="006D214F">
        <w:trPr>
          <w:trHeight w:val="570"/>
        </w:trPr>
        <w:tc>
          <w:tcPr>
            <w:tcW w:w="3745" w:type="dxa"/>
            <w:tcBorders>
              <w:top w:val="nil"/>
              <w:left w:val="single" w:sz="4" w:space="0" w:color="auto"/>
              <w:bottom w:val="single" w:sz="4" w:space="0" w:color="auto"/>
              <w:right w:val="single" w:sz="4" w:space="0" w:color="auto"/>
            </w:tcBorders>
            <w:shd w:val="clear" w:color="auto" w:fill="auto"/>
            <w:vAlign w:val="center"/>
            <w:hideMark/>
          </w:tcPr>
          <w:p w14:paraId="633ECE8F" w14:textId="77777777" w:rsidR="00EE731C" w:rsidRPr="00483A4A" w:rsidRDefault="00EE731C" w:rsidP="00EE731C">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PAN no of Authorized person</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7B87261A"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Enter Authorized person's PAN Number</w:t>
            </w:r>
          </w:p>
        </w:tc>
        <w:tc>
          <w:tcPr>
            <w:tcW w:w="2340" w:type="dxa"/>
            <w:tcBorders>
              <w:top w:val="nil"/>
              <w:left w:val="nil"/>
              <w:bottom w:val="single" w:sz="4" w:space="0" w:color="auto"/>
              <w:right w:val="single" w:sz="4" w:space="0" w:color="auto"/>
            </w:tcBorders>
          </w:tcPr>
          <w:p w14:paraId="010E21D1"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p>
        </w:tc>
      </w:tr>
      <w:tr w:rsidR="00EE731C" w:rsidRPr="00483A4A" w14:paraId="32E3B276" w14:textId="1633FBF6" w:rsidTr="006D214F">
        <w:trPr>
          <w:trHeight w:val="570"/>
        </w:trPr>
        <w:tc>
          <w:tcPr>
            <w:tcW w:w="3745" w:type="dxa"/>
            <w:tcBorders>
              <w:top w:val="nil"/>
              <w:left w:val="single" w:sz="4" w:space="0" w:color="auto"/>
              <w:bottom w:val="single" w:sz="4" w:space="0" w:color="auto"/>
              <w:right w:val="single" w:sz="4" w:space="0" w:color="auto"/>
            </w:tcBorders>
            <w:shd w:val="clear" w:color="auto" w:fill="auto"/>
            <w:vAlign w:val="center"/>
            <w:hideMark/>
          </w:tcPr>
          <w:p w14:paraId="1026FC6B" w14:textId="77777777" w:rsidR="00EE731C" w:rsidRPr="00483A4A" w:rsidRDefault="00EE731C" w:rsidP="00EE731C">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Mobile number of Authorized person</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42AE46EC"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Enter Authorized person's mobile number</w:t>
            </w:r>
          </w:p>
        </w:tc>
        <w:tc>
          <w:tcPr>
            <w:tcW w:w="2340" w:type="dxa"/>
            <w:tcBorders>
              <w:top w:val="nil"/>
              <w:left w:val="nil"/>
              <w:bottom w:val="single" w:sz="4" w:space="0" w:color="auto"/>
              <w:right w:val="single" w:sz="4" w:space="0" w:color="auto"/>
            </w:tcBorders>
          </w:tcPr>
          <w:p w14:paraId="6355C636"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p>
        </w:tc>
      </w:tr>
      <w:tr w:rsidR="00EE731C" w:rsidRPr="00483A4A" w14:paraId="41693259" w14:textId="6CA1F3A6" w:rsidTr="006D214F">
        <w:trPr>
          <w:trHeight w:val="285"/>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644233D4" w14:textId="77777777" w:rsidR="00EE731C" w:rsidRPr="00483A4A" w:rsidRDefault="00EE731C" w:rsidP="00EE731C">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Email</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noWrap/>
            <w:vAlign w:val="center"/>
            <w:hideMark/>
          </w:tcPr>
          <w:p w14:paraId="5ACB397C"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Enter Authorized person's email</w:t>
            </w:r>
          </w:p>
        </w:tc>
        <w:tc>
          <w:tcPr>
            <w:tcW w:w="2340" w:type="dxa"/>
            <w:tcBorders>
              <w:top w:val="nil"/>
              <w:left w:val="nil"/>
              <w:bottom w:val="single" w:sz="4" w:space="0" w:color="auto"/>
              <w:right w:val="single" w:sz="4" w:space="0" w:color="auto"/>
            </w:tcBorders>
          </w:tcPr>
          <w:p w14:paraId="1C0D0A5D"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p>
        </w:tc>
      </w:tr>
      <w:tr w:rsidR="00EE731C" w:rsidRPr="00483A4A" w14:paraId="75E5BE51" w14:textId="3B534A5B" w:rsidTr="006D214F">
        <w:trPr>
          <w:trHeight w:val="570"/>
        </w:trPr>
        <w:tc>
          <w:tcPr>
            <w:tcW w:w="3745" w:type="dxa"/>
            <w:tcBorders>
              <w:top w:val="nil"/>
              <w:left w:val="single" w:sz="4" w:space="0" w:color="auto"/>
              <w:bottom w:val="single" w:sz="4" w:space="0" w:color="auto"/>
              <w:right w:val="single" w:sz="4" w:space="0" w:color="auto"/>
            </w:tcBorders>
            <w:shd w:val="clear" w:color="auto" w:fill="auto"/>
            <w:noWrap/>
            <w:vAlign w:val="center"/>
            <w:hideMark/>
          </w:tcPr>
          <w:p w14:paraId="7BBD542C" w14:textId="77777777" w:rsidR="00EE731C" w:rsidRPr="00483A4A" w:rsidRDefault="00EE731C" w:rsidP="00EE731C">
            <w:pPr>
              <w:spacing w:after="0" w:line="240" w:lineRule="auto"/>
              <w:rPr>
                <w:rFonts w:eastAsia="Times New Roman" w:cstheme="minorHAnsi"/>
                <w:color w:val="2F2F2F"/>
                <w:sz w:val="24"/>
                <w:szCs w:val="24"/>
                <w:lang w:val="en-IN" w:eastAsia="en-IN" w:bidi="ar-SA"/>
              </w:rPr>
            </w:pPr>
            <w:r w:rsidRPr="00483A4A">
              <w:rPr>
                <w:rFonts w:eastAsia="Times New Roman" w:cstheme="minorHAnsi"/>
                <w:color w:val="2F2F2F"/>
                <w:sz w:val="24"/>
                <w:szCs w:val="24"/>
                <w:lang w:val="en-IN" w:eastAsia="en-IN" w:bidi="ar-SA"/>
              </w:rPr>
              <w:t>Confirm Email</w:t>
            </w:r>
            <w:r w:rsidRPr="00483A4A">
              <w:rPr>
                <w:rFonts w:eastAsia="Times New Roman" w:cstheme="minorHAnsi"/>
                <w:color w:val="FF0000"/>
                <w:sz w:val="24"/>
                <w:szCs w:val="24"/>
                <w:lang w:val="en-IN" w:eastAsia="en-IN" w:bidi="ar-SA"/>
              </w:rPr>
              <w:t>*</w:t>
            </w:r>
          </w:p>
        </w:tc>
        <w:tc>
          <w:tcPr>
            <w:tcW w:w="4440" w:type="dxa"/>
            <w:tcBorders>
              <w:top w:val="nil"/>
              <w:left w:val="nil"/>
              <w:bottom w:val="single" w:sz="4" w:space="0" w:color="auto"/>
              <w:right w:val="single" w:sz="4" w:space="0" w:color="auto"/>
            </w:tcBorders>
            <w:shd w:val="clear" w:color="auto" w:fill="auto"/>
            <w:vAlign w:val="center"/>
            <w:hideMark/>
          </w:tcPr>
          <w:p w14:paraId="29532601"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r w:rsidRPr="00483A4A">
              <w:rPr>
                <w:rFonts w:eastAsia="Times New Roman" w:cstheme="minorHAnsi"/>
                <w:color w:val="000000"/>
                <w:sz w:val="24"/>
                <w:szCs w:val="24"/>
                <w:lang w:val="en-IN" w:eastAsia="en-IN" w:bidi="ar-SA"/>
              </w:rPr>
              <w:t>Re-enter Authorized person's email entered above to confirm.</w:t>
            </w:r>
          </w:p>
        </w:tc>
        <w:tc>
          <w:tcPr>
            <w:tcW w:w="2340" w:type="dxa"/>
            <w:tcBorders>
              <w:top w:val="nil"/>
              <w:left w:val="nil"/>
              <w:bottom w:val="single" w:sz="4" w:space="0" w:color="auto"/>
              <w:right w:val="single" w:sz="4" w:space="0" w:color="auto"/>
            </w:tcBorders>
          </w:tcPr>
          <w:p w14:paraId="05586439" w14:textId="77777777" w:rsidR="00EE731C" w:rsidRPr="00483A4A" w:rsidRDefault="00EE731C" w:rsidP="00EE731C">
            <w:pPr>
              <w:spacing w:after="0" w:line="240" w:lineRule="auto"/>
              <w:rPr>
                <w:rFonts w:eastAsia="Times New Roman" w:cstheme="minorHAnsi"/>
                <w:color w:val="000000"/>
                <w:sz w:val="24"/>
                <w:szCs w:val="24"/>
                <w:lang w:val="en-IN" w:eastAsia="en-IN" w:bidi="ar-SA"/>
              </w:rPr>
            </w:pPr>
          </w:p>
        </w:tc>
      </w:tr>
    </w:tbl>
    <w:p w14:paraId="0EA6F5B4" w14:textId="371DA4D3" w:rsidR="00483A4A" w:rsidRPr="002D307B" w:rsidRDefault="003D261A" w:rsidP="0019017F">
      <w:pPr>
        <w:pStyle w:val="Default"/>
        <w:spacing w:line="288" w:lineRule="auto"/>
        <w:jc w:val="both"/>
        <w:rPr>
          <w:rFonts w:asciiTheme="minorHAnsi" w:eastAsia="Times New Roman" w:hAnsiTheme="minorHAnsi" w:cstheme="minorHAnsi"/>
          <w:i/>
          <w:iCs/>
          <w:color w:val="auto"/>
          <w:sz w:val="20"/>
          <w:szCs w:val="20"/>
          <w:lang w:val="en-IN" w:eastAsia="en-IN" w:bidi="ar-SA"/>
        </w:rPr>
      </w:pPr>
      <w:r w:rsidRPr="002D307B">
        <w:rPr>
          <w:rFonts w:asciiTheme="minorHAnsi" w:eastAsia="Times New Roman" w:hAnsiTheme="minorHAnsi" w:cstheme="minorHAnsi"/>
          <w:i/>
          <w:iCs/>
          <w:color w:val="auto"/>
          <w:sz w:val="20"/>
          <w:szCs w:val="20"/>
          <w:lang w:val="en-IN" w:eastAsia="en-IN"/>
        </w:rPr>
        <w:t xml:space="preserve">Please note, the fields marked </w:t>
      </w:r>
      <w:r w:rsidRPr="002D307B">
        <w:rPr>
          <w:rFonts w:asciiTheme="minorHAnsi" w:eastAsia="Times New Roman" w:hAnsiTheme="minorHAnsi" w:cstheme="minorHAnsi"/>
          <w:i/>
          <w:iCs/>
          <w:color w:val="FF0000"/>
          <w:sz w:val="20"/>
          <w:szCs w:val="20"/>
          <w:lang w:val="en-IN" w:eastAsia="en-IN" w:bidi="ar-SA"/>
        </w:rPr>
        <w:t xml:space="preserve">* </w:t>
      </w:r>
      <w:r w:rsidRPr="002D307B">
        <w:rPr>
          <w:rFonts w:asciiTheme="minorHAnsi" w:eastAsia="Times New Roman" w:hAnsiTheme="minorHAnsi" w:cstheme="minorHAnsi"/>
          <w:i/>
          <w:iCs/>
          <w:color w:val="auto"/>
          <w:sz w:val="20"/>
          <w:szCs w:val="20"/>
          <w:lang w:val="en-IN" w:eastAsia="en-IN" w:bidi="ar-SA"/>
        </w:rPr>
        <w:t>are mandatory.</w:t>
      </w:r>
    </w:p>
    <w:p w14:paraId="0748FF9C" w14:textId="1682A5B1" w:rsidR="003D261A" w:rsidRPr="005D5E6A" w:rsidRDefault="003D261A" w:rsidP="0019017F">
      <w:pPr>
        <w:pStyle w:val="Default"/>
        <w:spacing w:line="288" w:lineRule="auto"/>
        <w:jc w:val="both"/>
        <w:rPr>
          <w:rFonts w:asciiTheme="minorHAnsi" w:eastAsia="Times New Roman" w:hAnsiTheme="minorHAnsi" w:cstheme="minorHAnsi"/>
          <w:i/>
          <w:iCs/>
          <w:color w:val="auto"/>
          <w:lang w:val="en-IN" w:eastAsia="en-IN" w:bidi="ar-SA"/>
        </w:rPr>
      </w:pPr>
    </w:p>
    <w:p w14:paraId="2D1B3C9C" w14:textId="5B060F1B" w:rsidR="003D261A" w:rsidRPr="005D5E6A" w:rsidRDefault="003D261A" w:rsidP="0019017F">
      <w:pPr>
        <w:pStyle w:val="Default"/>
        <w:spacing w:line="288" w:lineRule="auto"/>
        <w:jc w:val="both"/>
        <w:rPr>
          <w:rFonts w:asciiTheme="minorHAnsi" w:eastAsia="Times New Roman" w:hAnsiTheme="minorHAnsi" w:cstheme="minorHAnsi"/>
          <w:color w:val="auto"/>
          <w:lang w:val="en-IN" w:eastAsia="en-IN" w:bidi="ar-SA"/>
        </w:rPr>
      </w:pPr>
      <w:r w:rsidRPr="005D5E6A">
        <w:rPr>
          <w:rFonts w:asciiTheme="minorHAnsi" w:eastAsia="Times New Roman" w:hAnsiTheme="minorHAnsi" w:cstheme="minorHAnsi"/>
          <w:color w:val="auto"/>
          <w:lang w:val="en-IN" w:eastAsia="en-IN" w:bidi="ar-SA"/>
        </w:rPr>
        <w:t>Apart from the above details, the following documents</w:t>
      </w:r>
      <w:r w:rsidR="00BD69DE">
        <w:rPr>
          <w:rFonts w:asciiTheme="minorHAnsi" w:eastAsia="Times New Roman" w:hAnsiTheme="minorHAnsi" w:cstheme="minorHAnsi"/>
          <w:color w:val="auto"/>
          <w:lang w:val="en-IN" w:eastAsia="en-IN" w:bidi="ar-SA"/>
        </w:rPr>
        <w:t xml:space="preserve"> are also to be </w:t>
      </w:r>
      <w:r w:rsidR="00F903D6">
        <w:rPr>
          <w:rFonts w:asciiTheme="minorHAnsi" w:eastAsia="Times New Roman" w:hAnsiTheme="minorHAnsi" w:cstheme="minorHAnsi"/>
          <w:color w:val="auto"/>
          <w:lang w:val="en-IN" w:eastAsia="en-IN" w:bidi="ar-SA"/>
        </w:rPr>
        <w:t>uploaded:</w:t>
      </w:r>
    </w:p>
    <w:p w14:paraId="6D5E3EA1" w14:textId="1D2B8671" w:rsidR="003D261A" w:rsidRPr="005D5E6A" w:rsidRDefault="003D261A" w:rsidP="00464DDF">
      <w:pPr>
        <w:pStyle w:val="ListParagraph"/>
        <w:numPr>
          <w:ilvl w:val="0"/>
          <w:numId w:val="10"/>
        </w:numPr>
        <w:jc w:val="both"/>
        <w:rPr>
          <w:rFonts w:cstheme="minorHAnsi"/>
          <w:sz w:val="24"/>
          <w:szCs w:val="24"/>
        </w:rPr>
      </w:pPr>
      <w:r w:rsidRPr="005D5E6A">
        <w:rPr>
          <w:rFonts w:cstheme="minorHAnsi"/>
          <w:b/>
          <w:bCs/>
          <w:sz w:val="24"/>
          <w:szCs w:val="24"/>
        </w:rPr>
        <w:t>Verification letter:</w:t>
      </w:r>
      <w:r w:rsidRPr="005D5E6A">
        <w:rPr>
          <w:rFonts w:cstheme="minorHAnsi"/>
          <w:sz w:val="24"/>
          <w:szCs w:val="24"/>
        </w:rPr>
        <w:t xml:space="preserve"> The soft copy of the verification letter (doc) is available on FLAIR portal; Companies/LLPs/Others are required to download the same and fill the required details and</w:t>
      </w:r>
      <w:r w:rsidR="00BD69DE">
        <w:rPr>
          <w:rFonts w:cstheme="minorHAnsi"/>
          <w:sz w:val="24"/>
          <w:szCs w:val="24"/>
        </w:rPr>
        <w:t xml:space="preserve"> convert the same to PDF format. T</w:t>
      </w:r>
      <w:r w:rsidRPr="005D5E6A">
        <w:rPr>
          <w:rFonts w:cstheme="minorHAnsi"/>
          <w:sz w:val="24"/>
          <w:szCs w:val="24"/>
        </w:rPr>
        <w:t xml:space="preserve">hereafter </w:t>
      </w:r>
      <w:r w:rsidRPr="002D307B">
        <w:rPr>
          <w:rFonts w:cstheme="minorHAnsi"/>
          <w:b/>
          <w:bCs/>
          <w:sz w:val="24"/>
          <w:szCs w:val="24"/>
        </w:rPr>
        <w:t xml:space="preserve">.pdf file </w:t>
      </w:r>
      <w:r w:rsidRPr="005D5E6A">
        <w:rPr>
          <w:rFonts w:cstheme="minorHAnsi"/>
          <w:sz w:val="24"/>
          <w:szCs w:val="24"/>
        </w:rPr>
        <w:t xml:space="preserve">should be attached in User Registration Form </w:t>
      </w:r>
      <w:r w:rsidR="00464DDF">
        <w:rPr>
          <w:rFonts w:cstheme="minorHAnsi"/>
          <w:sz w:val="24"/>
          <w:szCs w:val="24"/>
        </w:rPr>
        <w:t>by clicking ‘</w:t>
      </w:r>
      <w:r w:rsidR="00464DDF" w:rsidRPr="00464DDF">
        <w:rPr>
          <w:rFonts w:cstheme="minorHAnsi"/>
          <w:b/>
          <w:sz w:val="24"/>
          <w:szCs w:val="24"/>
        </w:rPr>
        <w:t>UPLOAD Verification Letter</w:t>
      </w:r>
      <w:r w:rsidR="00464DDF">
        <w:rPr>
          <w:rFonts w:cstheme="minorHAnsi"/>
          <w:b/>
          <w:sz w:val="24"/>
          <w:szCs w:val="24"/>
        </w:rPr>
        <w:t>’</w:t>
      </w:r>
      <w:r w:rsidR="00464DDF">
        <w:rPr>
          <w:rFonts w:cstheme="minorHAnsi"/>
          <w:sz w:val="24"/>
          <w:szCs w:val="24"/>
        </w:rPr>
        <w:t xml:space="preserve"> option</w:t>
      </w:r>
      <w:r w:rsidRPr="005D5E6A">
        <w:rPr>
          <w:rFonts w:cstheme="minorHAnsi"/>
          <w:sz w:val="24"/>
          <w:szCs w:val="24"/>
        </w:rPr>
        <w:t>.</w:t>
      </w:r>
    </w:p>
    <w:p w14:paraId="53958C04" w14:textId="77777777" w:rsidR="003D261A" w:rsidRPr="005D5E6A" w:rsidRDefault="003D261A" w:rsidP="003D261A">
      <w:pPr>
        <w:pStyle w:val="ListParagraph"/>
        <w:jc w:val="both"/>
        <w:rPr>
          <w:rFonts w:cstheme="minorHAnsi"/>
          <w:sz w:val="24"/>
          <w:szCs w:val="24"/>
        </w:rPr>
      </w:pPr>
    </w:p>
    <w:p w14:paraId="2B295417" w14:textId="778AC735" w:rsidR="003D261A" w:rsidRPr="00464DDF" w:rsidRDefault="003D261A" w:rsidP="00464DDF">
      <w:pPr>
        <w:pStyle w:val="ListParagraph"/>
        <w:numPr>
          <w:ilvl w:val="0"/>
          <w:numId w:val="10"/>
        </w:numPr>
        <w:jc w:val="both"/>
        <w:rPr>
          <w:rFonts w:cstheme="minorHAnsi"/>
          <w:b/>
          <w:sz w:val="24"/>
          <w:szCs w:val="24"/>
        </w:rPr>
      </w:pPr>
      <w:r w:rsidRPr="005D5E6A">
        <w:rPr>
          <w:rFonts w:cstheme="minorHAnsi"/>
          <w:b/>
          <w:bCs/>
          <w:sz w:val="24"/>
          <w:szCs w:val="24"/>
        </w:rPr>
        <w:t>Authority letter:</w:t>
      </w:r>
      <w:r w:rsidRPr="005D5E6A">
        <w:rPr>
          <w:rFonts w:cstheme="minorHAnsi"/>
          <w:sz w:val="24"/>
          <w:szCs w:val="24"/>
        </w:rPr>
        <w:t xml:space="preserve"> The soft copy of the authority letter (doc) is available on FLAIR portal; companies/LLPs/Others are required to download the same and fill the required details and this authority letter has to be signed by concern authority and then after scanning the same; convert it to PDF format and thereafter </w:t>
      </w:r>
      <w:r w:rsidRPr="002D307B">
        <w:rPr>
          <w:rFonts w:cstheme="minorHAnsi"/>
          <w:b/>
          <w:bCs/>
          <w:sz w:val="24"/>
          <w:szCs w:val="24"/>
        </w:rPr>
        <w:t>.pdf</w:t>
      </w:r>
      <w:r w:rsidRPr="005D5E6A">
        <w:rPr>
          <w:rFonts w:cstheme="minorHAnsi"/>
          <w:sz w:val="24"/>
          <w:szCs w:val="24"/>
        </w:rPr>
        <w:t xml:space="preserve"> </w:t>
      </w:r>
      <w:r w:rsidRPr="003969A8">
        <w:rPr>
          <w:rFonts w:cstheme="minorHAnsi"/>
          <w:b/>
          <w:bCs/>
          <w:sz w:val="24"/>
          <w:szCs w:val="24"/>
        </w:rPr>
        <w:t>file</w:t>
      </w:r>
      <w:r w:rsidRPr="005D5E6A">
        <w:rPr>
          <w:rFonts w:cstheme="minorHAnsi"/>
          <w:sz w:val="24"/>
          <w:szCs w:val="24"/>
        </w:rPr>
        <w:t xml:space="preserve"> should be attached in User Registration Form </w:t>
      </w:r>
      <w:r w:rsidR="00464DDF">
        <w:rPr>
          <w:rFonts w:cstheme="minorHAnsi"/>
          <w:sz w:val="24"/>
          <w:szCs w:val="24"/>
        </w:rPr>
        <w:t>by clicking ‘</w:t>
      </w:r>
      <w:r w:rsidR="00464DDF" w:rsidRPr="00464DDF">
        <w:rPr>
          <w:rFonts w:cstheme="minorHAnsi"/>
          <w:b/>
          <w:sz w:val="24"/>
          <w:szCs w:val="24"/>
        </w:rPr>
        <w:t>UPLOAD Authority Letter</w:t>
      </w:r>
      <w:r w:rsidR="00464DDF">
        <w:rPr>
          <w:rFonts w:cstheme="minorHAnsi"/>
          <w:b/>
          <w:sz w:val="24"/>
          <w:szCs w:val="24"/>
        </w:rPr>
        <w:t xml:space="preserve">’ </w:t>
      </w:r>
      <w:r w:rsidR="00464DDF" w:rsidRPr="00464DDF">
        <w:rPr>
          <w:rFonts w:cstheme="minorHAnsi"/>
          <w:sz w:val="24"/>
          <w:szCs w:val="24"/>
        </w:rPr>
        <w:t>option</w:t>
      </w:r>
      <w:r w:rsidR="005D5E6A">
        <w:rPr>
          <w:rFonts w:cstheme="minorHAnsi"/>
          <w:sz w:val="24"/>
          <w:szCs w:val="24"/>
        </w:rPr>
        <w:t>.</w:t>
      </w:r>
      <w:r w:rsidR="00464DDF">
        <w:rPr>
          <w:rFonts w:cstheme="minorHAnsi"/>
          <w:sz w:val="24"/>
          <w:szCs w:val="24"/>
        </w:rPr>
        <w:t xml:space="preserve"> </w:t>
      </w:r>
    </w:p>
    <w:p w14:paraId="6E75DB39" w14:textId="1EE80662" w:rsidR="005D5E6A" w:rsidRPr="005D5E6A" w:rsidRDefault="005D5E6A" w:rsidP="005D5E6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Q6.</w:t>
      </w:r>
      <w:r w:rsidRPr="005D5E6A">
        <w:rPr>
          <w:rFonts w:eastAsia="Times New Roman" w:cstheme="minorHAnsi"/>
          <w:sz w:val="24"/>
          <w:szCs w:val="24"/>
          <w:lang w:val="en-IN" w:eastAsia="en-IN"/>
        </w:rPr>
        <w:t xml:space="preserve"> Who is </w:t>
      </w:r>
      <w:r w:rsidR="0025115C">
        <w:rPr>
          <w:rFonts w:eastAsia="Times New Roman" w:cstheme="minorHAnsi"/>
          <w:sz w:val="24"/>
          <w:szCs w:val="24"/>
          <w:lang w:val="en-IN" w:eastAsia="en-IN"/>
        </w:rPr>
        <w:t xml:space="preserve">an </w:t>
      </w:r>
      <w:r w:rsidRPr="005D5E6A">
        <w:rPr>
          <w:rFonts w:eastAsia="Times New Roman" w:cstheme="minorHAnsi"/>
          <w:sz w:val="24"/>
          <w:szCs w:val="24"/>
          <w:lang w:val="en-IN" w:eastAsia="en-IN"/>
        </w:rPr>
        <w:t>authori</w:t>
      </w:r>
      <w:r w:rsidR="00F903D6">
        <w:rPr>
          <w:rFonts w:eastAsia="Times New Roman" w:cstheme="minorHAnsi"/>
          <w:sz w:val="24"/>
          <w:szCs w:val="24"/>
          <w:lang w:val="en-IN" w:eastAsia="en-IN"/>
        </w:rPr>
        <w:t>z</w:t>
      </w:r>
      <w:r w:rsidRPr="005D5E6A">
        <w:rPr>
          <w:rFonts w:eastAsia="Times New Roman" w:cstheme="minorHAnsi"/>
          <w:sz w:val="24"/>
          <w:szCs w:val="24"/>
          <w:lang w:val="en-IN" w:eastAsia="en-IN"/>
        </w:rPr>
        <w:t>ed person?</w:t>
      </w:r>
    </w:p>
    <w:p w14:paraId="3A67FCEA" w14:textId="77777777" w:rsidR="005D5E6A" w:rsidRPr="005D5E6A" w:rsidRDefault="005D5E6A" w:rsidP="005D5E6A">
      <w:pPr>
        <w:jc w:val="both"/>
        <w:rPr>
          <w:rFonts w:eastAsia="Times New Roman" w:cstheme="minorHAnsi"/>
          <w:b/>
          <w:bCs/>
          <w:sz w:val="24"/>
          <w:szCs w:val="24"/>
          <w:lang w:val="en-IN" w:eastAsia="en-IN"/>
        </w:rPr>
      </w:pPr>
      <w:r w:rsidRPr="005D5E6A">
        <w:rPr>
          <w:rFonts w:eastAsia="Times New Roman" w:cstheme="minorHAnsi"/>
          <w:b/>
          <w:bCs/>
          <w:sz w:val="24"/>
          <w:szCs w:val="24"/>
          <w:lang w:val="en-IN" w:eastAsia="en-IN"/>
        </w:rPr>
        <w:t>Ans:</w:t>
      </w:r>
    </w:p>
    <w:p w14:paraId="425E635E" w14:textId="70B43B09" w:rsidR="005D5E6A" w:rsidRPr="005D5E6A" w:rsidRDefault="005D5E6A" w:rsidP="005D5E6A">
      <w:pPr>
        <w:pStyle w:val="ListParagraph"/>
        <w:numPr>
          <w:ilvl w:val="0"/>
          <w:numId w:val="14"/>
        </w:numPr>
        <w:jc w:val="both"/>
        <w:rPr>
          <w:rFonts w:eastAsia="Times New Roman" w:cstheme="minorHAnsi"/>
          <w:sz w:val="24"/>
          <w:szCs w:val="24"/>
          <w:lang w:val="en-IN" w:eastAsia="en-IN"/>
        </w:rPr>
      </w:pPr>
      <w:r w:rsidRPr="005D5E6A">
        <w:rPr>
          <w:rFonts w:eastAsia="Times New Roman" w:cstheme="minorHAnsi"/>
          <w:sz w:val="24"/>
          <w:szCs w:val="24"/>
          <w:lang w:val="en-IN" w:eastAsia="en-IN"/>
        </w:rPr>
        <w:t xml:space="preserve">The person who is authorized by the entity </w:t>
      </w:r>
      <w:r w:rsidR="002D307B">
        <w:rPr>
          <w:rFonts w:eastAsia="Times New Roman" w:cstheme="minorHAnsi"/>
          <w:sz w:val="24"/>
          <w:szCs w:val="24"/>
          <w:lang w:val="en-IN" w:eastAsia="en-IN"/>
        </w:rPr>
        <w:t xml:space="preserve">to </w:t>
      </w:r>
      <w:r w:rsidRPr="005D5E6A">
        <w:rPr>
          <w:rFonts w:eastAsia="Times New Roman" w:cstheme="minorHAnsi"/>
          <w:sz w:val="24"/>
          <w:szCs w:val="24"/>
          <w:lang w:val="en-IN" w:eastAsia="en-IN"/>
        </w:rPr>
        <w:t xml:space="preserve">fill and manage FLA Returns is called </w:t>
      </w:r>
      <w:r w:rsidR="00F903D6">
        <w:rPr>
          <w:rFonts w:eastAsia="Times New Roman" w:cstheme="minorHAnsi"/>
          <w:sz w:val="24"/>
          <w:szCs w:val="24"/>
          <w:lang w:val="en-IN" w:eastAsia="en-IN"/>
        </w:rPr>
        <w:t xml:space="preserve">an </w:t>
      </w:r>
      <w:r w:rsidR="00F903D6" w:rsidRPr="005D5E6A">
        <w:rPr>
          <w:rFonts w:eastAsia="Times New Roman" w:cstheme="minorHAnsi"/>
          <w:sz w:val="24"/>
          <w:szCs w:val="24"/>
          <w:lang w:val="en-IN" w:eastAsia="en-IN"/>
        </w:rPr>
        <w:t>Authorized</w:t>
      </w:r>
      <w:r w:rsidRPr="005D5E6A">
        <w:rPr>
          <w:rFonts w:eastAsia="Times New Roman" w:cstheme="minorHAnsi"/>
          <w:sz w:val="24"/>
          <w:szCs w:val="24"/>
          <w:lang w:val="en-IN" w:eastAsia="en-IN"/>
        </w:rPr>
        <w:t xml:space="preserve"> person. </w:t>
      </w:r>
    </w:p>
    <w:p w14:paraId="3A16D621" w14:textId="12DEB4F2" w:rsidR="005D5E6A" w:rsidRDefault="005D5E6A" w:rsidP="005D5E6A">
      <w:pPr>
        <w:pStyle w:val="ListParagraph"/>
        <w:numPr>
          <w:ilvl w:val="0"/>
          <w:numId w:val="14"/>
        </w:numPr>
        <w:jc w:val="both"/>
        <w:rPr>
          <w:rFonts w:eastAsia="Times New Roman" w:cstheme="minorHAnsi"/>
          <w:sz w:val="24"/>
          <w:szCs w:val="24"/>
          <w:lang w:val="en-IN" w:eastAsia="en-IN"/>
        </w:rPr>
      </w:pPr>
      <w:r w:rsidRPr="005D5E6A">
        <w:rPr>
          <w:rFonts w:eastAsia="Times New Roman" w:cstheme="minorHAnsi"/>
          <w:sz w:val="24"/>
          <w:szCs w:val="24"/>
          <w:lang w:val="en-IN" w:eastAsia="en-IN"/>
        </w:rPr>
        <w:t xml:space="preserve">The Entity needs to furnish the details of </w:t>
      </w:r>
      <w:r w:rsidR="00533B3F" w:rsidRPr="005D5E6A">
        <w:rPr>
          <w:rFonts w:eastAsia="Times New Roman" w:cstheme="minorHAnsi"/>
          <w:sz w:val="24"/>
          <w:szCs w:val="24"/>
          <w:lang w:val="en-IN" w:eastAsia="en-IN"/>
        </w:rPr>
        <w:t>it</w:t>
      </w:r>
      <w:r w:rsidR="00533B3F">
        <w:rPr>
          <w:rFonts w:eastAsia="Times New Roman" w:cstheme="minorHAnsi"/>
          <w:sz w:val="24"/>
          <w:szCs w:val="24"/>
          <w:lang w:val="en-IN" w:eastAsia="en-IN"/>
        </w:rPr>
        <w:t>s</w:t>
      </w:r>
      <w:r w:rsidRPr="005D5E6A">
        <w:rPr>
          <w:rFonts w:eastAsia="Times New Roman" w:cstheme="minorHAnsi"/>
          <w:sz w:val="24"/>
          <w:szCs w:val="24"/>
          <w:lang w:val="en-IN" w:eastAsia="en-IN"/>
        </w:rPr>
        <w:t xml:space="preserve"> authori</w:t>
      </w:r>
      <w:r w:rsidR="00F903D6">
        <w:rPr>
          <w:rFonts w:eastAsia="Times New Roman" w:cstheme="minorHAnsi"/>
          <w:sz w:val="24"/>
          <w:szCs w:val="24"/>
          <w:lang w:val="en-IN" w:eastAsia="en-IN"/>
        </w:rPr>
        <w:t>z</w:t>
      </w:r>
      <w:r w:rsidRPr="005D5E6A">
        <w:rPr>
          <w:rFonts w:eastAsia="Times New Roman" w:cstheme="minorHAnsi"/>
          <w:sz w:val="24"/>
          <w:szCs w:val="24"/>
          <w:lang w:val="en-IN" w:eastAsia="en-IN"/>
        </w:rPr>
        <w:t xml:space="preserve">ed person in the authority letter available on the FLAIR portal. </w:t>
      </w:r>
    </w:p>
    <w:p w14:paraId="352339BC" w14:textId="195E7201" w:rsidR="00533B3F" w:rsidRPr="005505B5" w:rsidRDefault="005505B5" w:rsidP="00464DDF">
      <w:pPr>
        <w:pStyle w:val="ListParagraph"/>
        <w:numPr>
          <w:ilvl w:val="0"/>
          <w:numId w:val="14"/>
        </w:numPr>
        <w:jc w:val="both"/>
        <w:rPr>
          <w:rFonts w:eastAsia="Times New Roman" w:cstheme="minorHAnsi"/>
          <w:sz w:val="24"/>
          <w:szCs w:val="24"/>
          <w:lang w:val="en-IN" w:eastAsia="en-IN"/>
        </w:rPr>
      </w:pPr>
      <w:r w:rsidRPr="005505B5">
        <w:rPr>
          <w:rFonts w:eastAsia="Times New Roman" w:cstheme="minorHAnsi"/>
          <w:sz w:val="24"/>
          <w:szCs w:val="24"/>
          <w:lang w:val="en-IN" w:eastAsia="en-IN"/>
        </w:rPr>
        <w:t>Default password and OTP (</w:t>
      </w:r>
      <w:r w:rsidR="00464DDF" w:rsidRPr="00464DDF">
        <w:rPr>
          <w:rFonts w:eastAsia="Times New Roman" w:cstheme="minorHAnsi"/>
          <w:sz w:val="24"/>
          <w:szCs w:val="24"/>
          <w:lang w:val="en-IN" w:eastAsia="en-IN"/>
        </w:rPr>
        <w:t xml:space="preserve">every time, whenever the company logs-in </w:t>
      </w:r>
      <w:r w:rsidR="003969A8">
        <w:rPr>
          <w:rFonts w:eastAsia="Times New Roman" w:cstheme="minorHAnsi"/>
          <w:sz w:val="24"/>
          <w:szCs w:val="24"/>
          <w:lang w:val="en-IN" w:eastAsia="en-IN"/>
        </w:rPr>
        <w:t xml:space="preserve">to </w:t>
      </w:r>
      <w:r w:rsidRPr="005505B5">
        <w:rPr>
          <w:rFonts w:eastAsia="Times New Roman" w:cstheme="minorHAnsi"/>
          <w:sz w:val="24"/>
          <w:szCs w:val="24"/>
          <w:lang w:val="en-IN" w:eastAsia="en-IN"/>
        </w:rPr>
        <w:t>the FLAIR portal) is sent to the email of the authorized person furnished during registration.</w:t>
      </w:r>
    </w:p>
    <w:p w14:paraId="5488B643" w14:textId="2B257A4D" w:rsidR="005D5E6A" w:rsidRDefault="005D5E6A" w:rsidP="005D5E6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Q7.</w:t>
      </w:r>
      <w:r w:rsidRPr="005D5E6A">
        <w:rPr>
          <w:rFonts w:eastAsia="Times New Roman" w:cstheme="minorHAnsi"/>
          <w:sz w:val="24"/>
          <w:szCs w:val="24"/>
          <w:lang w:val="en-IN" w:eastAsia="en-IN"/>
        </w:rPr>
        <w:t xml:space="preserve"> What is authority letter?</w:t>
      </w:r>
    </w:p>
    <w:p w14:paraId="57D1B6C9" w14:textId="2ADB5D62" w:rsidR="005D5E6A" w:rsidRPr="005D5E6A" w:rsidRDefault="005D5E6A" w:rsidP="005D5E6A">
      <w:pPr>
        <w:jc w:val="both"/>
        <w:rPr>
          <w:rFonts w:eastAsia="Times New Roman" w:cstheme="minorHAnsi"/>
          <w:b/>
          <w:bCs/>
          <w:sz w:val="24"/>
          <w:szCs w:val="24"/>
          <w:lang w:val="en-IN" w:eastAsia="en-IN"/>
        </w:rPr>
      </w:pPr>
      <w:r w:rsidRPr="005D5E6A">
        <w:rPr>
          <w:rFonts w:eastAsia="Times New Roman" w:cstheme="minorHAnsi"/>
          <w:b/>
          <w:bCs/>
          <w:sz w:val="24"/>
          <w:szCs w:val="24"/>
          <w:lang w:val="en-IN" w:eastAsia="en-IN"/>
        </w:rPr>
        <w:t>Ans:</w:t>
      </w:r>
    </w:p>
    <w:p w14:paraId="1BC51B95" w14:textId="77777777" w:rsidR="005D5E6A" w:rsidRPr="005D5E6A" w:rsidRDefault="005D5E6A" w:rsidP="005D5E6A">
      <w:pPr>
        <w:pStyle w:val="ListParagraph"/>
        <w:numPr>
          <w:ilvl w:val="0"/>
          <w:numId w:val="16"/>
        </w:numPr>
        <w:jc w:val="both"/>
        <w:rPr>
          <w:rFonts w:eastAsia="Times New Roman" w:cstheme="minorHAnsi"/>
          <w:sz w:val="24"/>
          <w:szCs w:val="24"/>
          <w:lang w:val="en-IN" w:eastAsia="en-IN"/>
        </w:rPr>
      </w:pPr>
      <w:r w:rsidRPr="005D5E6A">
        <w:rPr>
          <w:rFonts w:eastAsia="Times New Roman" w:cstheme="minorHAnsi"/>
          <w:sz w:val="24"/>
          <w:szCs w:val="24"/>
          <w:lang w:val="en-IN" w:eastAsia="en-IN"/>
        </w:rPr>
        <w:t xml:space="preserve">Authority </w:t>
      </w:r>
      <w:proofErr w:type="gramStart"/>
      <w:r w:rsidRPr="005D5E6A">
        <w:rPr>
          <w:rFonts w:eastAsia="Times New Roman" w:cstheme="minorHAnsi"/>
          <w:sz w:val="24"/>
          <w:szCs w:val="24"/>
          <w:lang w:val="en-IN" w:eastAsia="en-IN"/>
        </w:rPr>
        <w:t>Letter  is</w:t>
      </w:r>
      <w:proofErr w:type="gramEnd"/>
      <w:r w:rsidRPr="005D5E6A">
        <w:rPr>
          <w:rFonts w:eastAsia="Times New Roman" w:cstheme="minorHAnsi"/>
          <w:sz w:val="24"/>
          <w:szCs w:val="24"/>
          <w:lang w:val="en-IN" w:eastAsia="en-IN"/>
        </w:rPr>
        <w:t xml:space="preserve"> used to furnish the details of the person who is authorised by the company to fill and manage FLA returns.</w:t>
      </w:r>
    </w:p>
    <w:p w14:paraId="73BFE48A" w14:textId="77777777" w:rsidR="005D5E6A" w:rsidRDefault="005D5E6A" w:rsidP="005D5E6A">
      <w:pPr>
        <w:pStyle w:val="ListParagraph"/>
        <w:numPr>
          <w:ilvl w:val="0"/>
          <w:numId w:val="16"/>
        </w:numPr>
        <w:jc w:val="both"/>
        <w:rPr>
          <w:rFonts w:eastAsia="Times New Roman" w:cstheme="minorHAnsi"/>
          <w:sz w:val="24"/>
          <w:szCs w:val="24"/>
          <w:lang w:val="en-IN" w:eastAsia="en-IN"/>
        </w:rPr>
      </w:pPr>
      <w:r w:rsidRPr="005D5E6A">
        <w:rPr>
          <w:rFonts w:eastAsia="Times New Roman" w:cstheme="minorHAnsi"/>
          <w:sz w:val="24"/>
          <w:szCs w:val="24"/>
          <w:lang w:val="en-IN" w:eastAsia="en-IN"/>
        </w:rPr>
        <w:t>The format of the Authority letter is available on the FLAIR portal.</w:t>
      </w:r>
    </w:p>
    <w:p w14:paraId="767612AD" w14:textId="5BC95A9C" w:rsidR="00464DDF" w:rsidRDefault="00464DDF" w:rsidP="00464DDF">
      <w:pPr>
        <w:pStyle w:val="ListParagraph"/>
        <w:numPr>
          <w:ilvl w:val="0"/>
          <w:numId w:val="16"/>
        </w:numPr>
        <w:jc w:val="both"/>
        <w:rPr>
          <w:rFonts w:eastAsia="Times New Roman" w:cstheme="minorHAnsi"/>
          <w:sz w:val="24"/>
          <w:szCs w:val="24"/>
          <w:lang w:val="en-IN" w:eastAsia="en-IN"/>
        </w:rPr>
      </w:pPr>
      <w:r>
        <w:rPr>
          <w:rFonts w:eastAsia="Times New Roman" w:cstheme="minorHAnsi"/>
          <w:sz w:val="24"/>
          <w:szCs w:val="24"/>
          <w:lang w:val="en-IN" w:eastAsia="en-IN"/>
        </w:rPr>
        <w:t xml:space="preserve">The </w:t>
      </w:r>
      <w:r w:rsidRPr="005D5E6A">
        <w:rPr>
          <w:rFonts w:eastAsia="Times New Roman" w:cstheme="minorHAnsi"/>
          <w:sz w:val="24"/>
          <w:szCs w:val="24"/>
          <w:lang w:val="en-IN" w:eastAsia="en-IN"/>
        </w:rPr>
        <w:t>Authority Letter needs to be uploaded during the time of registration.</w:t>
      </w:r>
    </w:p>
    <w:p w14:paraId="09A7690F" w14:textId="77777777" w:rsidR="00464DDF" w:rsidRPr="00464DDF" w:rsidRDefault="00464DDF" w:rsidP="00464DDF">
      <w:pPr>
        <w:ind w:left="360"/>
        <w:jc w:val="both"/>
        <w:rPr>
          <w:rFonts w:eastAsia="Times New Roman" w:cstheme="minorHAnsi"/>
          <w:sz w:val="24"/>
          <w:szCs w:val="24"/>
          <w:lang w:val="en-IN" w:eastAsia="en-IN"/>
        </w:rPr>
      </w:pPr>
    </w:p>
    <w:p w14:paraId="23AF71EE" w14:textId="77777777" w:rsidR="005D5E6A" w:rsidRPr="005D5E6A" w:rsidRDefault="005D5E6A" w:rsidP="005D5E6A">
      <w:pPr>
        <w:jc w:val="both"/>
        <w:rPr>
          <w:rFonts w:eastAsia="Times New Roman" w:cstheme="minorHAnsi"/>
          <w:sz w:val="24"/>
          <w:szCs w:val="24"/>
          <w:lang w:val="en-IN" w:eastAsia="en-IN"/>
        </w:rPr>
      </w:pPr>
    </w:p>
    <w:p w14:paraId="1CB26B3D" w14:textId="5B26AC82" w:rsidR="005D5E6A" w:rsidRDefault="005D5E6A" w:rsidP="005D5E6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lastRenderedPageBreak/>
        <w:t>Q8.</w:t>
      </w:r>
      <w:r w:rsidRPr="005D5E6A">
        <w:rPr>
          <w:rFonts w:eastAsia="Times New Roman" w:cstheme="minorHAnsi"/>
          <w:sz w:val="24"/>
          <w:szCs w:val="24"/>
          <w:lang w:val="en-IN" w:eastAsia="en-IN"/>
        </w:rPr>
        <w:t xml:space="preserve"> What is verification letter? </w:t>
      </w:r>
    </w:p>
    <w:p w14:paraId="03C8CA59" w14:textId="2D085366" w:rsidR="005D5E6A" w:rsidRDefault="005D5E6A" w:rsidP="005D5E6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Ans:</w:t>
      </w:r>
      <w:r>
        <w:rPr>
          <w:rFonts w:eastAsia="Times New Roman" w:cstheme="minorHAnsi"/>
          <w:sz w:val="24"/>
          <w:szCs w:val="24"/>
          <w:lang w:val="en-IN" w:eastAsia="en-IN"/>
        </w:rPr>
        <w:t xml:space="preserve"> </w:t>
      </w:r>
      <w:r w:rsidRPr="005D5E6A">
        <w:rPr>
          <w:rFonts w:eastAsia="Times New Roman" w:cstheme="minorHAnsi"/>
          <w:sz w:val="24"/>
          <w:szCs w:val="24"/>
          <w:lang w:val="en-IN" w:eastAsia="en-IN"/>
        </w:rPr>
        <w:t xml:space="preserve">Verification Letter is used to verify the details furnished by the entity </w:t>
      </w:r>
      <w:r w:rsidR="00464DDF">
        <w:rPr>
          <w:rFonts w:eastAsia="Times New Roman" w:cstheme="minorHAnsi"/>
          <w:sz w:val="24"/>
          <w:szCs w:val="24"/>
          <w:lang w:val="en-IN" w:eastAsia="en-IN"/>
        </w:rPr>
        <w:t>while</w:t>
      </w:r>
      <w:r w:rsidRPr="005D5E6A">
        <w:rPr>
          <w:rFonts w:eastAsia="Times New Roman" w:cstheme="minorHAnsi"/>
          <w:sz w:val="24"/>
          <w:szCs w:val="24"/>
          <w:lang w:val="en-IN" w:eastAsia="en-IN"/>
        </w:rPr>
        <w:t xml:space="preserve"> filling the registration form. </w:t>
      </w:r>
    </w:p>
    <w:p w14:paraId="75B4E0DF" w14:textId="0D576C12" w:rsidR="003019E9" w:rsidRPr="005D5E6A" w:rsidRDefault="003019E9" w:rsidP="005D5E6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Q8.</w:t>
      </w:r>
      <w:r w:rsidRPr="003019E9">
        <w:rPr>
          <w:rFonts w:eastAsia="Times New Roman" w:cstheme="minorHAnsi"/>
          <w:b/>
          <w:sz w:val="24"/>
          <w:szCs w:val="24"/>
          <w:lang w:val="en-IN" w:eastAsia="en-IN"/>
        </w:rPr>
        <w:t xml:space="preserve"> </w:t>
      </w:r>
      <w:r w:rsidRPr="005D5E6A">
        <w:rPr>
          <w:rFonts w:eastAsia="Times New Roman" w:cstheme="minorHAnsi"/>
          <w:sz w:val="24"/>
          <w:szCs w:val="24"/>
          <w:lang w:val="en-IN" w:eastAsia="en-IN"/>
        </w:rPr>
        <w:t>What are the checks required for successful error free verification?</w:t>
      </w:r>
    </w:p>
    <w:p w14:paraId="49075AE0" w14:textId="747808B8" w:rsidR="005D5E6A" w:rsidRPr="005D5E6A" w:rsidRDefault="00464DDF" w:rsidP="005D5E6A">
      <w:pPr>
        <w:jc w:val="both"/>
        <w:rPr>
          <w:rFonts w:eastAsia="Times New Roman" w:cstheme="minorHAnsi"/>
          <w:sz w:val="24"/>
          <w:szCs w:val="24"/>
          <w:lang w:val="en-IN" w:eastAsia="en-IN"/>
        </w:rPr>
      </w:pPr>
      <w:r>
        <w:rPr>
          <w:rFonts w:eastAsia="Times New Roman" w:cstheme="minorHAnsi"/>
          <w:sz w:val="24"/>
          <w:szCs w:val="24"/>
          <w:lang w:val="en-IN" w:eastAsia="en-IN"/>
        </w:rPr>
        <w:t>While doing the registration, the company should ensure that t</w:t>
      </w:r>
      <w:r w:rsidR="005D5E6A" w:rsidRPr="005D5E6A">
        <w:rPr>
          <w:rFonts w:eastAsia="Times New Roman" w:cstheme="minorHAnsi"/>
          <w:sz w:val="24"/>
          <w:szCs w:val="24"/>
          <w:lang w:val="en-IN" w:eastAsia="en-IN"/>
        </w:rPr>
        <w:t xml:space="preserve">he following details </w:t>
      </w:r>
      <w:r>
        <w:rPr>
          <w:rFonts w:eastAsia="Times New Roman" w:cstheme="minorHAnsi"/>
          <w:sz w:val="24"/>
          <w:szCs w:val="24"/>
          <w:lang w:val="en-IN" w:eastAsia="en-IN"/>
        </w:rPr>
        <w:t xml:space="preserve">are </w:t>
      </w:r>
      <w:r w:rsidR="005D5E6A" w:rsidRPr="005D5E6A">
        <w:rPr>
          <w:rFonts w:eastAsia="Times New Roman" w:cstheme="minorHAnsi"/>
          <w:sz w:val="24"/>
          <w:szCs w:val="24"/>
          <w:lang w:val="en-IN" w:eastAsia="en-IN"/>
        </w:rPr>
        <w:t>same on the registration form</w:t>
      </w:r>
      <w:r>
        <w:rPr>
          <w:rFonts w:eastAsia="Times New Roman" w:cstheme="minorHAnsi"/>
          <w:sz w:val="24"/>
          <w:szCs w:val="24"/>
          <w:lang w:val="en-IN" w:eastAsia="en-IN"/>
        </w:rPr>
        <w:t xml:space="preserve"> (web page)</w:t>
      </w:r>
      <w:r w:rsidR="005D5E6A" w:rsidRPr="005D5E6A">
        <w:rPr>
          <w:rFonts w:eastAsia="Times New Roman" w:cstheme="minorHAnsi"/>
          <w:sz w:val="24"/>
          <w:szCs w:val="24"/>
          <w:lang w:val="en-IN" w:eastAsia="en-IN"/>
        </w:rPr>
        <w:t xml:space="preserve"> and in the verification </w:t>
      </w:r>
      <w:r w:rsidR="007F0834" w:rsidRPr="005D5E6A">
        <w:rPr>
          <w:rFonts w:eastAsia="Times New Roman" w:cstheme="minorHAnsi"/>
          <w:sz w:val="24"/>
          <w:szCs w:val="24"/>
          <w:lang w:val="en-IN" w:eastAsia="en-IN"/>
        </w:rPr>
        <w:t>letter</w:t>
      </w:r>
      <w:r>
        <w:rPr>
          <w:rFonts w:eastAsia="Times New Roman" w:cstheme="minorHAnsi"/>
          <w:sz w:val="24"/>
          <w:szCs w:val="24"/>
          <w:lang w:val="en-IN" w:eastAsia="en-IN"/>
        </w:rPr>
        <w:t xml:space="preserve"> which is uploaded</w:t>
      </w:r>
      <w:r w:rsidR="007F0834">
        <w:rPr>
          <w:rFonts w:eastAsia="Times New Roman" w:cstheme="minorHAnsi"/>
          <w:sz w:val="24"/>
          <w:szCs w:val="24"/>
          <w:lang w:val="en-IN" w:eastAsia="en-IN"/>
        </w:rPr>
        <w:t>:</w:t>
      </w:r>
    </w:p>
    <w:p w14:paraId="3A361319" w14:textId="77777777" w:rsidR="005D5E6A" w:rsidRPr="005D5E6A" w:rsidRDefault="005D5E6A" w:rsidP="005D5E6A">
      <w:pPr>
        <w:pStyle w:val="ListParagraph"/>
        <w:numPr>
          <w:ilvl w:val="0"/>
          <w:numId w:val="17"/>
        </w:numPr>
        <w:jc w:val="both"/>
        <w:rPr>
          <w:rFonts w:eastAsia="Times New Roman" w:cstheme="minorHAnsi"/>
          <w:sz w:val="24"/>
          <w:szCs w:val="24"/>
          <w:lang w:val="en-IN" w:eastAsia="en-IN"/>
        </w:rPr>
      </w:pPr>
      <w:r w:rsidRPr="005D5E6A">
        <w:rPr>
          <w:rFonts w:eastAsia="Times New Roman" w:cstheme="minorHAnsi"/>
          <w:sz w:val="24"/>
          <w:szCs w:val="24"/>
          <w:lang w:val="en-IN" w:eastAsia="en-IN"/>
        </w:rPr>
        <w:t>PAN of authorized person</w:t>
      </w:r>
    </w:p>
    <w:p w14:paraId="47878A1C" w14:textId="093C42FE" w:rsidR="005D5E6A" w:rsidRDefault="005D5E6A" w:rsidP="005D5E6A">
      <w:pPr>
        <w:pStyle w:val="ListParagraph"/>
        <w:numPr>
          <w:ilvl w:val="0"/>
          <w:numId w:val="17"/>
        </w:numPr>
        <w:jc w:val="both"/>
        <w:rPr>
          <w:rFonts w:eastAsia="Times New Roman" w:cstheme="minorHAnsi"/>
          <w:sz w:val="24"/>
          <w:szCs w:val="24"/>
          <w:lang w:val="en-IN" w:eastAsia="en-IN"/>
        </w:rPr>
      </w:pPr>
      <w:r w:rsidRPr="00483A4A">
        <w:rPr>
          <w:rFonts w:eastAsia="Times New Roman" w:cstheme="minorHAnsi"/>
          <w:sz w:val="24"/>
          <w:szCs w:val="24"/>
          <w:lang w:val="en-IN" w:eastAsia="en-IN" w:bidi="ar-SA"/>
        </w:rPr>
        <w:t xml:space="preserve">Corporate Identification Number (CIN) / LLP Identification </w:t>
      </w:r>
      <w:proofErr w:type="gramStart"/>
      <w:r w:rsidRPr="00483A4A">
        <w:rPr>
          <w:rFonts w:eastAsia="Times New Roman" w:cstheme="minorHAnsi"/>
          <w:sz w:val="24"/>
          <w:szCs w:val="24"/>
          <w:lang w:val="en-IN" w:eastAsia="en-IN" w:bidi="ar-SA"/>
        </w:rPr>
        <w:t>Number(</w:t>
      </w:r>
      <w:proofErr w:type="gramEnd"/>
      <w:r w:rsidRPr="00483A4A">
        <w:rPr>
          <w:rFonts w:eastAsia="Times New Roman" w:cstheme="minorHAnsi"/>
          <w:sz w:val="24"/>
          <w:szCs w:val="24"/>
          <w:lang w:val="en-IN" w:eastAsia="en-IN" w:bidi="ar-SA"/>
        </w:rPr>
        <w:t>LLPIN) / Others (UIN) / Partnership Firm - as on latest financial year ending March</w:t>
      </w:r>
      <w:r w:rsidR="002D307B">
        <w:rPr>
          <w:rFonts w:eastAsia="Times New Roman" w:cstheme="minorHAnsi"/>
          <w:sz w:val="24"/>
          <w:szCs w:val="24"/>
          <w:lang w:val="en-IN" w:eastAsia="en-IN" w:bidi="ar-SA"/>
        </w:rPr>
        <w:t>.</w:t>
      </w:r>
    </w:p>
    <w:p w14:paraId="2277A069" w14:textId="77777777" w:rsidR="0011331A" w:rsidRPr="0011331A" w:rsidRDefault="0011331A" w:rsidP="007F0834">
      <w:pPr>
        <w:jc w:val="both"/>
        <w:rPr>
          <w:rFonts w:eastAsia="Times New Roman" w:cstheme="minorHAnsi"/>
          <w:b/>
          <w:bCs/>
          <w:sz w:val="24"/>
          <w:szCs w:val="24"/>
          <w:lang w:val="en-IN" w:eastAsia="en-IN" w:bidi="ar-SA"/>
        </w:rPr>
      </w:pPr>
      <w:r w:rsidRPr="0011331A">
        <w:rPr>
          <w:rFonts w:eastAsia="Times New Roman" w:cstheme="minorHAnsi"/>
          <w:b/>
          <w:bCs/>
          <w:sz w:val="24"/>
          <w:szCs w:val="24"/>
          <w:lang w:val="en-IN" w:eastAsia="en-IN" w:bidi="ar-SA"/>
        </w:rPr>
        <w:t>NOTE:</w:t>
      </w:r>
    </w:p>
    <w:p w14:paraId="67E2C3E4" w14:textId="704F04CA" w:rsidR="00533B3F" w:rsidRPr="0011331A" w:rsidRDefault="00464DDF" w:rsidP="007F0834">
      <w:pPr>
        <w:jc w:val="both"/>
        <w:rPr>
          <w:rFonts w:eastAsia="Times New Roman" w:cstheme="minorHAnsi"/>
          <w:sz w:val="24"/>
          <w:szCs w:val="24"/>
          <w:lang w:val="en-IN" w:eastAsia="en-IN"/>
        </w:rPr>
      </w:pPr>
      <w:r w:rsidRPr="0011331A">
        <w:rPr>
          <w:rFonts w:eastAsia="Times New Roman" w:cstheme="minorHAnsi"/>
          <w:sz w:val="24"/>
          <w:szCs w:val="24"/>
          <w:lang w:val="en-IN" w:eastAsia="en-IN" w:bidi="ar-SA"/>
        </w:rPr>
        <w:t>When the company submits the registration form after</w:t>
      </w:r>
      <w:r w:rsidR="003019E9" w:rsidRPr="0011331A">
        <w:rPr>
          <w:rFonts w:eastAsia="Times New Roman" w:cstheme="minorHAnsi"/>
          <w:sz w:val="24"/>
          <w:szCs w:val="24"/>
          <w:lang w:val="en-IN" w:eastAsia="en-IN" w:bidi="ar-SA"/>
        </w:rPr>
        <w:t xml:space="preserve"> filing all details and</w:t>
      </w:r>
      <w:r w:rsidRPr="0011331A">
        <w:rPr>
          <w:rFonts w:eastAsia="Times New Roman" w:cstheme="minorHAnsi"/>
          <w:sz w:val="24"/>
          <w:szCs w:val="24"/>
          <w:lang w:val="en-IN" w:eastAsia="en-IN" w:bidi="ar-SA"/>
        </w:rPr>
        <w:t xml:space="preserve"> uploading the documents, the</w:t>
      </w:r>
      <w:r w:rsidR="00744984" w:rsidRPr="0011331A">
        <w:rPr>
          <w:rFonts w:eastAsia="Times New Roman" w:cstheme="minorHAnsi"/>
          <w:sz w:val="24"/>
          <w:szCs w:val="24"/>
          <w:lang w:val="en-IN" w:eastAsia="en-IN" w:bidi="ar-SA"/>
        </w:rPr>
        <w:t xml:space="preserve"> above details</w:t>
      </w:r>
      <w:r w:rsidR="0014280D" w:rsidRPr="0011331A">
        <w:rPr>
          <w:rFonts w:eastAsia="Times New Roman" w:cstheme="minorHAnsi"/>
          <w:sz w:val="24"/>
          <w:szCs w:val="24"/>
          <w:lang w:val="en-IN" w:eastAsia="en-IN" w:bidi="ar-SA"/>
        </w:rPr>
        <w:t xml:space="preserve"> (mentioned in Q 8)</w:t>
      </w:r>
      <w:r w:rsidR="00744984" w:rsidRPr="0011331A">
        <w:rPr>
          <w:rFonts w:eastAsia="Times New Roman" w:cstheme="minorHAnsi"/>
          <w:sz w:val="24"/>
          <w:szCs w:val="24"/>
          <w:lang w:val="en-IN" w:eastAsia="en-IN" w:bidi="ar-SA"/>
        </w:rPr>
        <w:t xml:space="preserve"> will be auto</w:t>
      </w:r>
      <w:r w:rsidR="003019E9" w:rsidRPr="0011331A">
        <w:rPr>
          <w:rFonts w:eastAsia="Times New Roman" w:cstheme="minorHAnsi"/>
          <w:sz w:val="24"/>
          <w:szCs w:val="24"/>
          <w:lang w:val="en-IN" w:eastAsia="en-IN" w:bidi="ar-SA"/>
        </w:rPr>
        <w:t xml:space="preserve"> checked by the system. If the details entered by the entity in the registration form (web page) matches with the details in verification/authority letter, then the registration gets successful. Otherwise the system gives an error message saying ‘Details in registration form does not match with details in verification/authority letter’ </w:t>
      </w:r>
      <w:r w:rsidR="007F0834" w:rsidRPr="0011331A">
        <w:rPr>
          <w:rFonts w:eastAsia="Times New Roman" w:cstheme="minorHAnsi"/>
          <w:sz w:val="24"/>
          <w:szCs w:val="24"/>
          <w:lang w:val="en-IN" w:eastAsia="en-IN" w:bidi="ar-SA"/>
        </w:rPr>
        <w:t xml:space="preserve">and </w:t>
      </w:r>
      <w:r w:rsidR="003019E9" w:rsidRPr="0011331A">
        <w:rPr>
          <w:rFonts w:eastAsia="Times New Roman" w:cstheme="minorHAnsi"/>
          <w:sz w:val="24"/>
          <w:szCs w:val="24"/>
          <w:lang w:val="en-IN" w:eastAsia="en-IN" w:bidi="ar-SA"/>
        </w:rPr>
        <w:t xml:space="preserve">in that case the entity has to correct the details either in registration form or verification/authority letter and then submit the form for successful registration. </w:t>
      </w:r>
    </w:p>
    <w:p w14:paraId="0E1FF52A" w14:textId="0EC2C250" w:rsidR="005D5E6A" w:rsidRPr="005D5E6A" w:rsidRDefault="005D5E6A" w:rsidP="005D5E6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Q9.</w:t>
      </w:r>
      <w:r w:rsidRPr="005D5E6A">
        <w:rPr>
          <w:rFonts w:eastAsia="Times New Roman" w:cstheme="minorHAnsi"/>
          <w:sz w:val="24"/>
          <w:szCs w:val="24"/>
          <w:lang w:val="en-IN" w:eastAsia="en-IN"/>
        </w:rPr>
        <w:t xml:space="preserve"> What is relevance of username and email of authorised person in registration form?</w:t>
      </w:r>
    </w:p>
    <w:p w14:paraId="7B0D147C" w14:textId="77777777" w:rsidR="005D5E6A" w:rsidRPr="005D5E6A" w:rsidRDefault="005D5E6A" w:rsidP="005D5E6A">
      <w:pPr>
        <w:jc w:val="both"/>
        <w:rPr>
          <w:rFonts w:eastAsia="Times New Roman" w:cstheme="minorHAnsi"/>
          <w:b/>
          <w:bCs/>
          <w:sz w:val="24"/>
          <w:szCs w:val="24"/>
          <w:lang w:val="en-IN" w:eastAsia="en-IN"/>
        </w:rPr>
      </w:pPr>
      <w:r w:rsidRPr="005D5E6A">
        <w:rPr>
          <w:rFonts w:eastAsia="Times New Roman" w:cstheme="minorHAnsi"/>
          <w:b/>
          <w:bCs/>
          <w:sz w:val="24"/>
          <w:szCs w:val="24"/>
          <w:lang w:val="en-IN" w:eastAsia="en-IN"/>
        </w:rPr>
        <w:t>Ans:</w:t>
      </w:r>
    </w:p>
    <w:p w14:paraId="3FD7DD25" w14:textId="77076FE6" w:rsidR="005D5E6A" w:rsidRPr="005D5E6A" w:rsidRDefault="005D5E6A" w:rsidP="005D5E6A">
      <w:pPr>
        <w:pStyle w:val="ListParagraph"/>
        <w:numPr>
          <w:ilvl w:val="0"/>
          <w:numId w:val="15"/>
        </w:numPr>
        <w:jc w:val="both"/>
        <w:rPr>
          <w:rFonts w:eastAsia="Times New Roman" w:cstheme="minorHAnsi"/>
          <w:sz w:val="24"/>
          <w:szCs w:val="24"/>
          <w:lang w:val="en-IN" w:eastAsia="en-IN"/>
        </w:rPr>
      </w:pPr>
      <w:r w:rsidRPr="005D5E6A">
        <w:rPr>
          <w:rFonts w:eastAsia="Times New Roman" w:cstheme="minorHAnsi"/>
          <w:sz w:val="24"/>
          <w:szCs w:val="24"/>
          <w:lang w:val="en-IN" w:eastAsia="en-IN"/>
        </w:rPr>
        <w:t>The username becomes the login credential for logging into the FLAIR portal for th</w:t>
      </w:r>
      <w:r w:rsidR="003019E9">
        <w:rPr>
          <w:rFonts w:eastAsia="Times New Roman" w:cstheme="minorHAnsi"/>
          <w:sz w:val="24"/>
          <w:szCs w:val="24"/>
          <w:lang w:val="en-IN" w:eastAsia="en-IN"/>
        </w:rPr>
        <w:t>e</w:t>
      </w:r>
      <w:r w:rsidRPr="005D5E6A">
        <w:rPr>
          <w:rFonts w:eastAsia="Times New Roman" w:cstheme="minorHAnsi"/>
          <w:sz w:val="24"/>
          <w:szCs w:val="24"/>
          <w:lang w:val="en-IN" w:eastAsia="en-IN"/>
        </w:rPr>
        <w:t xml:space="preserve"> entity. </w:t>
      </w:r>
    </w:p>
    <w:p w14:paraId="6152D16C" w14:textId="2908B478" w:rsidR="007F5CE7" w:rsidRDefault="005D5E6A" w:rsidP="005D5E6A">
      <w:pPr>
        <w:pStyle w:val="ListParagraph"/>
        <w:numPr>
          <w:ilvl w:val="0"/>
          <w:numId w:val="15"/>
        </w:numPr>
        <w:jc w:val="both"/>
        <w:rPr>
          <w:rFonts w:eastAsia="Times New Roman" w:cstheme="minorHAnsi"/>
          <w:sz w:val="24"/>
          <w:szCs w:val="24"/>
          <w:lang w:val="en-IN" w:eastAsia="en-IN"/>
        </w:rPr>
      </w:pPr>
      <w:r w:rsidRPr="005505B5">
        <w:rPr>
          <w:rFonts w:eastAsia="Times New Roman" w:cstheme="minorHAnsi"/>
          <w:sz w:val="24"/>
          <w:szCs w:val="24"/>
          <w:lang w:val="en-IN" w:eastAsia="en-IN"/>
        </w:rPr>
        <w:t xml:space="preserve">Default </w:t>
      </w:r>
      <w:r w:rsidR="00ED7A04">
        <w:rPr>
          <w:rFonts w:eastAsia="Times New Roman" w:cstheme="minorHAnsi"/>
          <w:sz w:val="24"/>
          <w:szCs w:val="24"/>
          <w:lang w:val="en-IN" w:eastAsia="en-IN"/>
        </w:rPr>
        <w:t xml:space="preserve">login </w:t>
      </w:r>
      <w:r w:rsidRPr="005505B5">
        <w:rPr>
          <w:rFonts w:eastAsia="Times New Roman" w:cstheme="minorHAnsi"/>
          <w:sz w:val="24"/>
          <w:szCs w:val="24"/>
          <w:lang w:val="en-IN" w:eastAsia="en-IN"/>
        </w:rPr>
        <w:t xml:space="preserve">password and </w:t>
      </w:r>
      <w:proofErr w:type="gramStart"/>
      <w:r w:rsidRPr="005505B5">
        <w:rPr>
          <w:rFonts w:eastAsia="Times New Roman" w:cstheme="minorHAnsi"/>
          <w:sz w:val="24"/>
          <w:szCs w:val="24"/>
          <w:lang w:val="en-IN" w:eastAsia="en-IN"/>
        </w:rPr>
        <w:t>OTP</w:t>
      </w:r>
      <w:r w:rsidR="002D307B" w:rsidRPr="005505B5">
        <w:rPr>
          <w:rFonts w:eastAsia="Times New Roman" w:cstheme="minorHAnsi"/>
          <w:sz w:val="24"/>
          <w:szCs w:val="24"/>
          <w:lang w:val="en-IN" w:eastAsia="en-IN"/>
        </w:rPr>
        <w:t>(</w:t>
      </w:r>
      <w:proofErr w:type="gramEnd"/>
      <w:r w:rsidR="002D307B" w:rsidRPr="005505B5">
        <w:rPr>
          <w:rFonts w:eastAsia="Times New Roman" w:cstheme="minorHAnsi"/>
          <w:sz w:val="24"/>
          <w:szCs w:val="24"/>
          <w:lang w:val="en-IN" w:eastAsia="en-IN"/>
        </w:rPr>
        <w:t>for every time login</w:t>
      </w:r>
      <w:r w:rsidRPr="005505B5">
        <w:rPr>
          <w:rFonts w:eastAsia="Times New Roman" w:cstheme="minorHAnsi"/>
          <w:sz w:val="24"/>
          <w:szCs w:val="24"/>
          <w:lang w:val="en-IN" w:eastAsia="en-IN"/>
        </w:rPr>
        <w:t xml:space="preserve"> </w:t>
      </w:r>
      <w:r w:rsidR="003969A8">
        <w:rPr>
          <w:rFonts w:eastAsia="Times New Roman" w:cstheme="minorHAnsi"/>
          <w:sz w:val="24"/>
          <w:szCs w:val="24"/>
          <w:lang w:val="en-IN" w:eastAsia="en-IN"/>
        </w:rPr>
        <w:t xml:space="preserve">to </w:t>
      </w:r>
      <w:r w:rsidRPr="005505B5">
        <w:rPr>
          <w:rFonts w:eastAsia="Times New Roman" w:cstheme="minorHAnsi"/>
          <w:sz w:val="24"/>
          <w:szCs w:val="24"/>
          <w:lang w:val="en-IN" w:eastAsia="en-IN"/>
        </w:rPr>
        <w:t>the FLAIR portal</w:t>
      </w:r>
      <w:r w:rsidR="002D307B" w:rsidRPr="005505B5">
        <w:rPr>
          <w:rFonts w:eastAsia="Times New Roman" w:cstheme="minorHAnsi"/>
          <w:sz w:val="24"/>
          <w:szCs w:val="24"/>
          <w:lang w:val="en-IN" w:eastAsia="en-IN"/>
        </w:rPr>
        <w:t>)</w:t>
      </w:r>
      <w:r w:rsidRPr="005505B5">
        <w:rPr>
          <w:rFonts w:eastAsia="Times New Roman" w:cstheme="minorHAnsi"/>
          <w:sz w:val="24"/>
          <w:szCs w:val="24"/>
          <w:lang w:val="en-IN" w:eastAsia="en-IN"/>
        </w:rPr>
        <w:t xml:space="preserve"> is sent to the email of the authorized person furnished during registration</w:t>
      </w:r>
      <w:r w:rsidRPr="005D5E6A">
        <w:rPr>
          <w:rFonts w:eastAsia="Times New Roman" w:cstheme="minorHAnsi"/>
          <w:sz w:val="24"/>
          <w:szCs w:val="24"/>
          <w:lang w:val="en-IN" w:eastAsia="en-IN"/>
        </w:rPr>
        <w:t>.</w:t>
      </w:r>
    </w:p>
    <w:p w14:paraId="738A1FCC" w14:textId="2516F269" w:rsidR="005D5E6A" w:rsidRDefault="005D5E6A" w:rsidP="005D5E6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Q10.</w:t>
      </w:r>
      <w:r w:rsidR="003019E9">
        <w:rPr>
          <w:rFonts w:eastAsia="Times New Roman" w:cstheme="minorHAnsi"/>
          <w:sz w:val="24"/>
          <w:szCs w:val="24"/>
          <w:lang w:val="en-IN" w:eastAsia="en-IN"/>
        </w:rPr>
        <w:t xml:space="preserve"> Does an e</w:t>
      </w:r>
      <w:r w:rsidRPr="005D5E6A">
        <w:rPr>
          <w:rFonts w:eastAsia="Times New Roman" w:cstheme="minorHAnsi"/>
          <w:sz w:val="24"/>
          <w:szCs w:val="24"/>
          <w:lang w:val="en-IN" w:eastAsia="en-IN"/>
        </w:rPr>
        <w:t xml:space="preserve">ntity require to provide </w:t>
      </w:r>
      <w:r w:rsidR="002D307B">
        <w:rPr>
          <w:rFonts w:eastAsia="Times New Roman" w:cstheme="minorHAnsi"/>
          <w:sz w:val="24"/>
          <w:szCs w:val="24"/>
          <w:lang w:val="en-IN" w:eastAsia="en-IN"/>
        </w:rPr>
        <w:t>s</w:t>
      </w:r>
      <w:r w:rsidRPr="005D5E6A">
        <w:rPr>
          <w:rFonts w:eastAsia="Times New Roman" w:cstheme="minorHAnsi"/>
          <w:sz w:val="24"/>
          <w:szCs w:val="24"/>
          <w:lang w:val="en-IN" w:eastAsia="en-IN"/>
        </w:rPr>
        <w:t xml:space="preserve">ign or seal of the </w:t>
      </w:r>
      <w:r w:rsidR="0025280F" w:rsidRPr="0025280F">
        <w:rPr>
          <w:rFonts w:eastAsia="Times New Roman" w:cstheme="minorHAnsi"/>
          <w:sz w:val="24"/>
          <w:szCs w:val="24"/>
          <w:lang w:val="en-IN" w:eastAsia="en-IN"/>
        </w:rPr>
        <w:t>signing authority</w:t>
      </w:r>
      <w:r w:rsidR="0025280F">
        <w:rPr>
          <w:rFonts w:eastAsia="Times New Roman" w:cstheme="minorHAnsi"/>
          <w:sz w:val="24"/>
          <w:szCs w:val="24"/>
          <w:lang w:val="en-IN" w:eastAsia="en-IN"/>
        </w:rPr>
        <w:t xml:space="preserve"> </w:t>
      </w:r>
      <w:r w:rsidRPr="005D5E6A">
        <w:rPr>
          <w:rFonts w:eastAsia="Times New Roman" w:cstheme="minorHAnsi"/>
          <w:sz w:val="24"/>
          <w:szCs w:val="24"/>
          <w:lang w:val="en-IN" w:eastAsia="en-IN"/>
        </w:rPr>
        <w:t>in the authority letter?</w:t>
      </w:r>
    </w:p>
    <w:p w14:paraId="6FEC3EC2" w14:textId="286EB52F" w:rsidR="005D5E6A" w:rsidRPr="005D5E6A" w:rsidRDefault="005D5E6A" w:rsidP="005D5E6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Ans:</w:t>
      </w:r>
      <w:r>
        <w:rPr>
          <w:rFonts w:eastAsia="Times New Roman" w:cstheme="minorHAnsi"/>
          <w:sz w:val="24"/>
          <w:szCs w:val="24"/>
          <w:lang w:val="en-IN" w:eastAsia="en-IN"/>
        </w:rPr>
        <w:t xml:space="preserve"> </w:t>
      </w:r>
      <w:r w:rsidRPr="005D5E6A">
        <w:rPr>
          <w:rFonts w:cstheme="minorHAnsi"/>
          <w:sz w:val="24"/>
          <w:szCs w:val="24"/>
        </w:rPr>
        <w:t>In view of Covid-19 situation; signing/seal of th</w:t>
      </w:r>
      <w:r w:rsidR="00B10CE1">
        <w:rPr>
          <w:rFonts w:cstheme="minorHAnsi"/>
          <w:sz w:val="24"/>
          <w:szCs w:val="24"/>
        </w:rPr>
        <w:t>e</w:t>
      </w:r>
      <w:r w:rsidRPr="005D5E6A">
        <w:rPr>
          <w:rFonts w:cstheme="minorHAnsi"/>
          <w:sz w:val="24"/>
          <w:szCs w:val="24"/>
        </w:rPr>
        <w:t xml:space="preserve"> authority letter is waived. However mobile image of signature (of any person mentioned as </w:t>
      </w:r>
      <w:r w:rsidR="00744984" w:rsidRPr="005D5E6A">
        <w:rPr>
          <w:rFonts w:cstheme="minorHAnsi"/>
          <w:b/>
          <w:bCs/>
          <w:sz w:val="24"/>
          <w:szCs w:val="24"/>
        </w:rPr>
        <w:t>authorized</w:t>
      </w:r>
      <w:r w:rsidRPr="005D5E6A">
        <w:rPr>
          <w:rFonts w:cstheme="minorHAnsi"/>
          <w:b/>
          <w:bCs/>
          <w:sz w:val="24"/>
          <w:szCs w:val="24"/>
        </w:rPr>
        <w:t xml:space="preserve"> user/business user him/herself</w:t>
      </w:r>
      <w:r w:rsidR="003F39D0">
        <w:rPr>
          <w:rFonts w:cstheme="minorHAnsi"/>
          <w:b/>
          <w:bCs/>
          <w:sz w:val="24"/>
          <w:szCs w:val="24"/>
        </w:rPr>
        <w:t xml:space="preserve"> </w:t>
      </w:r>
      <w:r w:rsidR="003F39D0" w:rsidRPr="003F39D0">
        <w:rPr>
          <w:rFonts w:cstheme="minorHAnsi"/>
          <w:sz w:val="24"/>
          <w:szCs w:val="24"/>
        </w:rPr>
        <w:t>in the form</w:t>
      </w:r>
      <w:r w:rsidRPr="003F39D0">
        <w:rPr>
          <w:rFonts w:cstheme="minorHAnsi"/>
          <w:sz w:val="24"/>
          <w:szCs w:val="24"/>
        </w:rPr>
        <w:t>)</w:t>
      </w:r>
      <w:r w:rsidRPr="005D5E6A">
        <w:rPr>
          <w:rFonts w:cstheme="minorHAnsi"/>
          <w:sz w:val="24"/>
          <w:szCs w:val="24"/>
        </w:rPr>
        <w:t xml:space="preserve"> may be pasted on authority letter.</w:t>
      </w:r>
    </w:p>
    <w:p w14:paraId="41390D4D" w14:textId="7C5E7929" w:rsidR="008C1990" w:rsidRPr="005D5E6A" w:rsidRDefault="008C1990" w:rsidP="008C1990">
      <w:pPr>
        <w:pStyle w:val="Default"/>
        <w:spacing w:line="276" w:lineRule="auto"/>
        <w:jc w:val="both"/>
        <w:rPr>
          <w:rFonts w:asciiTheme="minorHAnsi" w:eastAsia="Times New Roman" w:hAnsiTheme="minorHAnsi" w:cstheme="minorHAnsi"/>
          <w:color w:val="auto"/>
          <w:lang w:val="en-IN" w:eastAsia="en-IN"/>
        </w:rPr>
      </w:pPr>
      <w:r w:rsidRPr="005D5E6A">
        <w:rPr>
          <w:rFonts w:asciiTheme="minorHAnsi" w:hAnsiTheme="minorHAnsi" w:cstheme="minorHAnsi"/>
          <w:b/>
          <w:bCs/>
        </w:rPr>
        <w:t>Q</w:t>
      </w:r>
      <w:r w:rsidR="00970B4F" w:rsidRPr="005D5E6A">
        <w:rPr>
          <w:rFonts w:asciiTheme="minorHAnsi" w:hAnsiTheme="minorHAnsi" w:cstheme="minorHAnsi"/>
          <w:b/>
          <w:bCs/>
        </w:rPr>
        <w:t xml:space="preserve"> </w:t>
      </w:r>
      <w:r w:rsidR="005D5E6A">
        <w:rPr>
          <w:rFonts w:asciiTheme="minorHAnsi" w:hAnsiTheme="minorHAnsi" w:cstheme="minorHAnsi"/>
          <w:b/>
          <w:bCs/>
        </w:rPr>
        <w:t>1</w:t>
      </w:r>
      <w:r w:rsidR="003F39D0">
        <w:rPr>
          <w:rFonts w:asciiTheme="minorHAnsi" w:hAnsiTheme="minorHAnsi" w:cstheme="minorHAnsi"/>
          <w:b/>
          <w:bCs/>
        </w:rPr>
        <w:t>1</w:t>
      </w:r>
      <w:r w:rsidRPr="005D5E6A">
        <w:rPr>
          <w:rFonts w:asciiTheme="minorHAnsi" w:hAnsiTheme="minorHAnsi" w:cstheme="minorHAnsi"/>
        </w:rPr>
        <w:t>.</w:t>
      </w:r>
      <w:r w:rsidRPr="005D5E6A">
        <w:rPr>
          <w:rFonts w:asciiTheme="minorHAnsi" w:eastAsia="Times New Roman" w:hAnsiTheme="minorHAnsi" w:cstheme="minorHAnsi"/>
          <w:color w:val="auto"/>
          <w:lang w:val="en-IN" w:eastAsia="en-IN"/>
        </w:rPr>
        <w:t xml:space="preserve"> Where would I receive </w:t>
      </w:r>
      <w:r w:rsidR="0025280F">
        <w:rPr>
          <w:rFonts w:asciiTheme="minorHAnsi" w:eastAsia="Times New Roman" w:hAnsiTheme="minorHAnsi" w:cstheme="minorHAnsi"/>
          <w:color w:val="auto"/>
          <w:lang w:val="en-IN" w:eastAsia="en-IN"/>
        </w:rPr>
        <w:t xml:space="preserve">the </w:t>
      </w:r>
      <w:r w:rsidRPr="005D5E6A">
        <w:rPr>
          <w:rFonts w:asciiTheme="minorHAnsi" w:eastAsia="Times New Roman" w:hAnsiTheme="minorHAnsi" w:cstheme="minorHAnsi"/>
          <w:color w:val="auto"/>
          <w:lang w:val="en-IN" w:eastAsia="en-IN"/>
        </w:rPr>
        <w:t xml:space="preserve">login credentials for </w:t>
      </w:r>
      <w:r w:rsidR="00E732FA" w:rsidRPr="005D5E6A">
        <w:rPr>
          <w:rFonts w:asciiTheme="minorHAnsi" w:eastAsia="Times New Roman" w:hAnsiTheme="minorHAnsi" w:cstheme="minorHAnsi"/>
          <w:color w:val="auto"/>
          <w:lang w:val="en-IN" w:eastAsia="en-IN"/>
        </w:rPr>
        <w:t>e</w:t>
      </w:r>
      <w:r w:rsidRPr="005D5E6A">
        <w:rPr>
          <w:rFonts w:asciiTheme="minorHAnsi" w:eastAsia="Times New Roman" w:hAnsiTheme="minorHAnsi" w:cstheme="minorHAnsi"/>
          <w:color w:val="auto"/>
          <w:lang w:val="en-IN" w:eastAsia="en-IN"/>
        </w:rPr>
        <w:t>ntity</w:t>
      </w:r>
      <w:r w:rsidR="00E732FA" w:rsidRPr="005D5E6A">
        <w:rPr>
          <w:rFonts w:asciiTheme="minorHAnsi" w:eastAsia="Times New Roman" w:hAnsiTheme="minorHAnsi" w:cstheme="minorHAnsi"/>
          <w:color w:val="auto"/>
          <w:lang w:val="en-IN" w:eastAsia="en-IN"/>
        </w:rPr>
        <w:t>-u</w:t>
      </w:r>
      <w:r w:rsidRPr="005D5E6A">
        <w:rPr>
          <w:rFonts w:asciiTheme="minorHAnsi" w:eastAsia="Times New Roman" w:hAnsiTheme="minorHAnsi" w:cstheme="minorHAnsi"/>
          <w:color w:val="auto"/>
          <w:lang w:val="en-IN" w:eastAsia="en-IN"/>
        </w:rPr>
        <w:t>ser?</w:t>
      </w:r>
    </w:p>
    <w:p w14:paraId="44C0207C" w14:textId="77777777" w:rsidR="004C476D" w:rsidRPr="005D5E6A" w:rsidRDefault="004C476D" w:rsidP="008C1990">
      <w:pPr>
        <w:pStyle w:val="Default"/>
        <w:spacing w:line="276" w:lineRule="auto"/>
        <w:jc w:val="both"/>
        <w:rPr>
          <w:rFonts w:asciiTheme="minorHAnsi" w:eastAsia="Times New Roman" w:hAnsiTheme="minorHAnsi" w:cstheme="minorHAnsi"/>
          <w:color w:val="auto"/>
          <w:lang w:val="en-IN" w:eastAsia="en-IN"/>
        </w:rPr>
      </w:pPr>
    </w:p>
    <w:p w14:paraId="19AB02E6" w14:textId="0C4D1235" w:rsidR="008C1990" w:rsidRPr="005D5E6A" w:rsidRDefault="00970B4F" w:rsidP="005113F4">
      <w:pPr>
        <w:pStyle w:val="Default"/>
        <w:spacing w:line="276" w:lineRule="auto"/>
        <w:jc w:val="both"/>
        <w:rPr>
          <w:rFonts w:asciiTheme="minorHAnsi" w:hAnsiTheme="minorHAnsi" w:cstheme="minorHAnsi"/>
        </w:rPr>
      </w:pPr>
      <w:r w:rsidRPr="005D5E6A">
        <w:rPr>
          <w:rFonts w:asciiTheme="minorHAnsi" w:eastAsia="Times New Roman" w:hAnsiTheme="minorHAnsi" w:cstheme="minorHAnsi"/>
          <w:b/>
          <w:bCs/>
          <w:color w:val="auto"/>
          <w:lang w:val="en-IN" w:eastAsia="en-IN"/>
        </w:rPr>
        <w:t>Ans</w:t>
      </w:r>
      <w:r w:rsidRPr="005D5E6A">
        <w:rPr>
          <w:rFonts w:asciiTheme="minorHAnsi" w:eastAsia="Times New Roman" w:hAnsiTheme="minorHAnsi" w:cstheme="minorHAnsi"/>
          <w:color w:val="auto"/>
          <w:lang w:val="en-IN" w:eastAsia="en-IN"/>
        </w:rPr>
        <w:t>:</w:t>
      </w:r>
      <w:r w:rsidR="008C1990" w:rsidRPr="005D5E6A">
        <w:rPr>
          <w:rFonts w:asciiTheme="minorHAnsi" w:eastAsia="Times New Roman" w:hAnsiTheme="minorHAnsi" w:cstheme="minorHAnsi"/>
          <w:color w:val="auto"/>
          <w:lang w:val="en-IN" w:eastAsia="en-IN"/>
        </w:rPr>
        <w:t xml:space="preserve"> </w:t>
      </w:r>
      <w:r w:rsidR="008C1990" w:rsidRPr="005D5E6A">
        <w:rPr>
          <w:rFonts w:asciiTheme="minorHAnsi" w:hAnsiTheme="minorHAnsi" w:cstheme="minorHAnsi"/>
        </w:rPr>
        <w:t xml:space="preserve">Login credentials would be received </w:t>
      </w:r>
      <w:r w:rsidR="00E732FA" w:rsidRPr="005D5E6A">
        <w:rPr>
          <w:rFonts w:asciiTheme="minorHAnsi" w:hAnsiTheme="minorHAnsi" w:cstheme="minorHAnsi"/>
        </w:rPr>
        <w:t xml:space="preserve">on </w:t>
      </w:r>
      <w:r w:rsidR="008C1990" w:rsidRPr="005D5E6A">
        <w:rPr>
          <w:rFonts w:asciiTheme="minorHAnsi" w:hAnsiTheme="minorHAnsi" w:cstheme="minorHAnsi"/>
        </w:rPr>
        <w:t xml:space="preserve">the </w:t>
      </w:r>
      <w:r w:rsidR="008C1990" w:rsidRPr="005D5E6A">
        <w:rPr>
          <w:rFonts w:asciiTheme="minorHAnsi" w:hAnsiTheme="minorHAnsi" w:cstheme="minorHAnsi"/>
          <w:b/>
          <w:bCs/>
        </w:rPr>
        <w:t>email</w:t>
      </w:r>
      <w:r w:rsidR="00E732FA" w:rsidRPr="005D5E6A">
        <w:rPr>
          <w:rFonts w:asciiTheme="minorHAnsi" w:hAnsiTheme="minorHAnsi" w:cstheme="minorHAnsi"/>
          <w:b/>
          <w:bCs/>
        </w:rPr>
        <w:t>-</w:t>
      </w:r>
      <w:r w:rsidR="008C1990" w:rsidRPr="005D5E6A">
        <w:rPr>
          <w:rFonts w:asciiTheme="minorHAnsi" w:hAnsiTheme="minorHAnsi" w:cstheme="minorHAnsi"/>
          <w:b/>
          <w:bCs/>
        </w:rPr>
        <w:t>id</w:t>
      </w:r>
      <w:r w:rsidR="00D10848" w:rsidRPr="005D5E6A">
        <w:rPr>
          <w:rFonts w:asciiTheme="minorHAnsi" w:hAnsiTheme="minorHAnsi" w:cstheme="minorHAnsi"/>
          <w:b/>
          <w:bCs/>
        </w:rPr>
        <w:t xml:space="preserve"> of authorized person</w:t>
      </w:r>
      <w:r w:rsidR="0019017F" w:rsidRPr="005D5E6A">
        <w:rPr>
          <w:rFonts w:asciiTheme="minorHAnsi" w:hAnsiTheme="minorHAnsi" w:cstheme="minorHAnsi"/>
          <w:b/>
          <w:bCs/>
        </w:rPr>
        <w:t xml:space="preserve"> </w:t>
      </w:r>
      <w:r w:rsidR="0019017F" w:rsidRPr="005D5E6A">
        <w:rPr>
          <w:rFonts w:asciiTheme="minorHAnsi" w:hAnsiTheme="minorHAnsi" w:cstheme="minorHAnsi"/>
        </w:rPr>
        <w:t>entered at the time of registration</w:t>
      </w:r>
      <w:r w:rsidR="00741BA3" w:rsidRPr="005D5E6A">
        <w:rPr>
          <w:rFonts w:asciiTheme="minorHAnsi" w:hAnsiTheme="minorHAnsi" w:cstheme="minorHAnsi"/>
        </w:rPr>
        <w:t xml:space="preserve">. </w:t>
      </w:r>
    </w:p>
    <w:p w14:paraId="509B00D4" w14:textId="68CC999F" w:rsidR="008C1990" w:rsidRDefault="008C1990" w:rsidP="005113F4">
      <w:pPr>
        <w:pStyle w:val="Default"/>
        <w:spacing w:line="276" w:lineRule="auto"/>
        <w:jc w:val="both"/>
        <w:rPr>
          <w:rFonts w:asciiTheme="minorHAnsi" w:hAnsiTheme="minorHAnsi" w:cstheme="minorHAnsi"/>
          <w:b/>
          <w:bCs/>
          <w:highlight w:val="yellow"/>
        </w:rPr>
      </w:pPr>
    </w:p>
    <w:p w14:paraId="6B16220E" w14:textId="5A233C52" w:rsidR="005505B5" w:rsidRPr="005505B5" w:rsidRDefault="005505B5" w:rsidP="005505B5">
      <w:pPr>
        <w:pStyle w:val="Default"/>
        <w:spacing w:line="276" w:lineRule="auto"/>
        <w:jc w:val="both"/>
        <w:rPr>
          <w:rFonts w:asciiTheme="minorHAnsi" w:eastAsia="Times New Roman" w:hAnsiTheme="minorHAnsi" w:cstheme="minorHAnsi"/>
          <w:color w:val="auto"/>
          <w:lang w:val="en-IN" w:eastAsia="en-IN"/>
        </w:rPr>
      </w:pPr>
      <w:r w:rsidRPr="005505B5">
        <w:rPr>
          <w:rFonts w:asciiTheme="minorHAnsi" w:eastAsia="Times New Roman" w:hAnsiTheme="minorHAnsi" w:cstheme="minorHAnsi"/>
          <w:b/>
          <w:bCs/>
          <w:color w:val="auto"/>
          <w:lang w:val="en-IN" w:eastAsia="en-IN"/>
        </w:rPr>
        <w:t>Q12.</w:t>
      </w:r>
      <w:r w:rsidRPr="005505B5">
        <w:rPr>
          <w:rFonts w:asciiTheme="minorHAnsi" w:eastAsia="Times New Roman" w:hAnsiTheme="minorHAnsi" w:cstheme="minorHAnsi"/>
          <w:color w:val="auto"/>
          <w:lang w:val="en-IN" w:eastAsia="en-IN"/>
        </w:rPr>
        <w:t xml:space="preserve"> What is the validity period of default password sent to the authorized person’s email?</w:t>
      </w:r>
    </w:p>
    <w:p w14:paraId="4B256DBE" w14:textId="77777777" w:rsidR="005505B5" w:rsidRPr="005505B5" w:rsidRDefault="005505B5" w:rsidP="005505B5">
      <w:pPr>
        <w:pStyle w:val="Default"/>
        <w:spacing w:line="276" w:lineRule="auto"/>
        <w:jc w:val="both"/>
        <w:rPr>
          <w:rFonts w:asciiTheme="minorHAnsi" w:eastAsia="Times New Roman" w:hAnsiTheme="minorHAnsi" w:cstheme="minorHAnsi"/>
          <w:color w:val="auto"/>
          <w:lang w:val="en-IN" w:eastAsia="en-IN"/>
        </w:rPr>
      </w:pPr>
    </w:p>
    <w:p w14:paraId="75EFF932" w14:textId="77777777" w:rsidR="005505B5" w:rsidRPr="005505B5" w:rsidRDefault="005505B5" w:rsidP="005505B5">
      <w:pPr>
        <w:pStyle w:val="Default"/>
        <w:spacing w:line="276" w:lineRule="auto"/>
        <w:jc w:val="both"/>
        <w:rPr>
          <w:rFonts w:asciiTheme="minorHAnsi" w:eastAsia="Times New Roman" w:hAnsiTheme="minorHAnsi" w:cstheme="minorHAnsi"/>
          <w:color w:val="auto"/>
          <w:lang w:val="en-IN" w:eastAsia="en-IN"/>
        </w:rPr>
      </w:pPr>
      <w:r w:rsidRPr="005505B5">
        <w:rPr>
          <w:rFonts w:asciiTheme="minorHAnsi" w:eastAsia="Times New Roman" w:hAnsiTheme="minorHAnsi" w:cstheme="minorHAnsi"/>
          <w:b/>
          <w:bCs/>
          <w:color w:val="auto"/>
          <w:lang w:val="en-IN" w:eastAsia="en-IN"/>
        </w:rPr>
        <w:t>Ans:</w:t>
      </w:r>
      <w:r w:rsidRPr="005505B5">
        <w:rPr>
          <w:rFonts w:asciiTheme="minorHAnsi" w:eastAsia="Times New Roman" w:hAnsiTheme="minorHAnsi" w:cstheme="minorHAnsi"/>
          <w:color w:val="auto"/>
          <w:lang w:val="en-IN" w:eastAsia="en-IN"/>
        </w:rPr>
        <w:t xml:space="preserve"> </w:t>
      </w:r>
      <w:r w:rsidRPr="005505B5">
        <w:rPr>
          <w:rFonts w:asciiTheme="minorHAnsi" w:hAnsiTheme="minorHAnsi" w:cstheme="minorHAnsi"/>
          <w:color w:val="212121"/>
          <w:shd w:val="clear" w:color="auto" w:fill="FFFFFF"/>
        </w:rPr>
        <w:t xml:space="preserve">This default password is valid for </w:t>
      </w:r>
      <w:r w:rsidRPr="005505B5">
        <w:rPr>
          <w:rFonts w:asciiTheme="minorHAnsi" w:hAnsiTheme="minorHAnsi" w:cstheme="minorHAnsi"/>
          <w:b/>
          <w:bCs/>
          <w:color w:val="212121"/>
          <w:shd w:val="clear" w:color="auto" w:fill="FFFFFF"/>
        </w:rPr>
        <w:t>24 hours after registration</w:t>
      </w:r>
      <w:r w:rsidRPr="005505B5">
        <w:rPr>
          <w:rFonts w:asciiTheme="minorHAnsi" w:hAnsiTheme="minorHAnsi" w:cstheme="minorHAnsi"/>
          <w:color w:val="212121"/>
          <w:shd w:val="clear" w:color="auto" w:fill="FFFFFF"/>
        </w:rPr>
        <w:t>. You are required to change the default password by logging into the portal for the first time.</w:t>
      </w:r>
    </w:p>
    <w:p w14:paraId="1237F7F1" w14:textId="77777777" w:rsidR="005505B5" w:rsidRPr="005505B5" w:rsidRDefault="005505B5" w:rsidP="005505B5">
      <w:pPr>
        <w:pStyle w:val="Default"/>
        <w:spacing w:line="276" w:lineRule="auto"/>
        <w:jc w:val="both"/>
        <w:rPr>
          <w:rFonts w:asciiTheme="minorHAnsi" w:eastAsia="Times New Roman" w:hAnsiTheme="minorHAnsi" w:cstheme="minorHAnsi"/>
          <w:color w:val="auto"/>
          <w:lang w:val="en-IN" w:eastAsia="en-IN"/>
        </w:rPr>
      </w:pPr>
    </w:p>
    <w:p w14:paraId="082F86EF" w14:textId="5F930AE4" w:rsidR="005505B5" w:rsidRPr="005505B5" w:rsidRDefault="005505B5" w:rsidP="005505B5">
      <w:pPr>
        <w:pStyle w:val="Default"/>
        <w:spacing w:line="276" w:lineRule="auto"/>
        <w:jc w:val="both"/>
        <w:rPr>
          <w:rFonts w:asciiTheme="minorHAnsi" w:eastAsia="Times New Roman" w:hAnsiTheme="minorHAnsi" w:cstheme="minorHAnsi"/>
          <w:color w:val="auto"/>
          <w:lang w:val="en-IN" w:eastAsia="en-IN"/>
        </w:rPr>
      </w:pPr>
      <w:r w:rsidRPr="005505B5">
        <w:rPr>
          <w:rFonts w:asciiTheme="minorHAnsi" w:eastAsia="Times New Roman" w:hAnsiTheme="minorHAnsi" w:cstheme="minorHAnsi"/>
          <w:color w:val="auto"/>
          <w:lang w:val="en-IN" w:eastAsia="en-IN"/>
        </w:rPr>
        <w:t xml:space="preserve"> </w:t>
      </w:r>
      <w:r w:rsidRPr="005505B5">
        <w:rPr>
          <w:rFonts w:asciiTheme="minorHAnsi" w:eastAsia="Times New Roman" w:hAnsiTheme="minorHAnsi" w:cstheme="minorHAnsi"/>
          <w:b/>
          <w:bCs/>
          <w:color w:val="auto"/>
          <w:lang w:val="en-IN" w:eastAsia="en-IN"/>
        </w:rPr>
        <w:t>Q13.</w:t>
      </w:r>
      <w:r w:rsidRPr="005505B5">
        <w:rPr>
          <w:rFonts w:asciiTheme="minorHAnsi" w:eastAsia="Times New Roman" w:hAnsiTheme="minorHAnsi" w:cstheme="minorHAnsi"/>
          <w:color w:val="auto"/>
          <w:lang w:val="en-IN" w:eastAsia="en-IN"/>
        </w:rPr>
        <w:t xml:space="preserve"> What is the validity </w:t>
      </w:r>
      <w:r w:rsidR="0025280F">
        <w:rPr>
          <w:rFonts w:asciiTheme="minorHAnsi" w:eastAsia="Times New Roman" w:hAnsiTheme="minorHAnsi" w:cstheme="minorHAnsi"/>
          <w:color w:val="auto"/>
          <w:lang w:val="en-IN" w:eastAsia="en-IN"/>
        </w:rPr>
        <w:t xml:space="preserve">of the </w:t>
      </w:r>
      <w:r w:rsidRPr="005505B5">
        <w:rPr>
          <w:rFonts w:asciiTheme="minorHAnsi" w:eastAsia="Times New Roman" w:hAnsiTheme="minorHAnsi" w:cstheme="minorHAnsi"/>
          <w:color w:val="auto"/>
          <w:lang w:val="en-IN" w:eastAsia="en-IN"/>
        </w:rPr>
        <w:t>OTP sent to the authorized person’s email</w:t>
      </w:r>
      <w:r w:rsidR="0025280F">
        <w:rPr>
          <w:rFonts w:asciiTheme="minorHAnsi" w:eastAsia="Times New Roman" w:hAnsiTheme="minorHAnsi" w:cstheme="minorHAnsi"/>
          <w:color w:val="auto"/>
          <w:lang w:val="en-IN" w:eastAsia="en-IN"/>
        </w:rPr>
        <w:t xml:space="preserve"> for login</w:t>
      </w:r>
      <w:r w:rsidRPr="005505B5">
        <w:rPr>
          <w:rFonts w:asciiTheme="minorHAnsi" w:eastAsia="Times New Roman" w:hAnsiTheme="minorHAnsi" w:cstheme="minorHAnsi"/>
          <w:color w:val="auto"/>
          <w:lang w:val="en-IN" w:eastAsia="en-IN"/>
        </w:rPr>
        <w:t>?</w:t>
      </w:r>
    </w:p>
    <w:p w14:paraId="22584303" w14:textId="77777777" w:rsidR="005505B5" w:rsidRPr="005505B5" w:rsidRDefault="005505B5" w:rsidP="005505B5">
      <w:pPr>
        <w:pStyle w:val="Default"/>
        <w:spacing w:line="276" w:lineRule="auto"/>
        <w:jc w:val="both"/>
        <w:rPr>
          <w:rFonts w:asciiTheme="minorHAnsi" w:eastAsia="Times New Roman" w:hAnsiTheme="minorHAnsi" w:cstheme="minorHAnsi"/>
          <w:color w:val="auto"/>
          <w:lang w:val="en-IN" w:eastAsia="en-IN"/>
        </w:rPr>
      </w:pPr>
    </w:p>
    <w:p w14:paraId="2F0F88CE" w14:textId="319BDC63" w:rsidR="005505B5" w:rsidRDefault="005505B5" w:rsidP="005505B5">
      <w:pPr>
        <w:pStyle w:val="Default"/>
        <w:spacing w:line="276" w:lineRule="auto"/>
        <w:jc w:val="both"/>
        <w:rPr>
          <w:rFonts w:asciiTheme="minorHAnsi" w:hAnsiTheme="minorHAnsi" w:cstheme="minorHAnsi"/>
          <w:color w:val="212121"/>
          <w:shd w:val="clear" w:color="auto" w:fill="FFFFFF"/>
        </w:rPr>
      </w:pPr>
      <w:r w:rsidRPr="005505B5">
        <w:rPr>
          <w:rFonts w:asciiTheme="minorHAnsi" w:eastAsia="Times New Roman" w:hAnsiTheme="minorHAnsi" w:cstheme="minorHAnsi"/>
          <w:b/>
          <w:bCs/>
          <w:color w:val="auto"/>
          <w:lang w:val="en-IN" w:eastAsia="en-IN"/>
        </w:rPr>
        <w:t>Ans:</w:t>
      </w:r>
      <w:r w:rsidRPr="005505B5">
        <w:rPr>
          <w:rFonts w:asciiTheme="minorHAnsi" w:hAnsiTheme="minorHAnsi" w:cstheme="minorHAnsi"/>
          <w:color w:val="212121"/>
          <w:shd w:val="clear" w:color="auto" w:fill="FFFFFF"/>
        </w:rPr>
        <w:t xml:space="preserve"> This OTP </w:t>
      </w:r>
      <w:r w:rsidR="0025280F">
        <w:rPr>
          <w:rFonts w:asciiTheme="minorHAnsi" w:eastAsia="Times New Roman" w:hAnsiTheme="minorHAnsi" w:cstheme="minorHAnsi"/>
          <w:color w:val="auto"/>
          <w:lang w:val="en-IN" w:eastAsia="en-IN"/>
        </w:rPr>
        <w:t>for login</w:t>
      </w:r>
      <w:r w:rsidR="0025280F" w:rsidRPr="005505B5">
        <w:rPr>
          <w:rFonts w:asciiTheme="minorHAnsi" w:hAnsiTheme="minorHAnsi" w:cstheme="minorHAnsi"/>
          <w:color w:val="212121"/>
          <w:shd w:val="clear" w:color="auto" w:fill="FFFFFF"/>
        </w:rPr>
        <w:t xml:space="preserve"> </w:t>
      </w:r>
      <w:r w:rsidRPr="005505B5">
        <w:rPr>
          <w:rFonts w:asciiTheme="minorHAnsi" w:hAnsiTheme="minorHAnsi" w:cstheme="minorHAnsi"/>
          <w:color w:val="212121"/>
          <w:shd w:val="clear" w:color="auto" w:fill="FFFFFF"/>
        </w:rPr>
        <w:t>is valid for 15 minutes within which you need to login into the portal.</w:t>
      </w:r>
    </w:p>
    <w:p w14:paraId="0C2E6645" w14:textId="77777777" w:rsidR="005505B5" w:rsidRPr="005D5E6A" w:rsidRDefault="005505B5" w:rsidP="005113F4">
      <w:pPr>
        <w:pStyle w:val="Default"/>
        <w:spacing w:line="276" w:lineRule="auto"/>
        <w:jc w:val="both"/>
        <w:rPr>
          <w:rFonts w:asciiTheme="minorHAnsi" w:hAnsiTheme="minorHAnsi" w:cstheme="minorHAnsi"/>
          <w:b/>
          <w:bCs/>
          <w:highlight w:val="yellow"/>
        </w:rPr>
      </w:pPr>
    </w:p>
    <w:p w14:paraId="538CBD97" w14:textId="4362A133" w:rsidR="004C476D" w:rsidRDefault="007F5CE7" w:rsidP="005113F4">
      <w:pPr>
        <w:pStyle w:val="Default"/>
        <w:spacing w:line="276" w:lineRule="auto"/>
        <w:jc w:val="both"/>
        <w:rPr>
          <w:rFonts w:asciiTheme="minorHAnsi" w:hAnsiTheme="minorHAnsi" w:cstheme="minorHAnsi"/>
        </w:rPr>
      </w:pPr>
      <w:r w:rsidRPr="005D5E6A">
        <w:rPr>
          <w:rFonts w:asciiTheme="minorHAnsi" w:hAnsiTheme="minorHAnsi" w:cstheme="minorHAnsi"/>
          <w:b/>
          <w:bCs/>
        </w:rPr>
        <w:t>Q</w:t>
      </w:r>
      <w:r w:rsidR="00163416" w:rsidRPr="005D5E6A">
        <w:rPr>
          <w:rFonts w:asciiTheme="minorHAnsi" w:hAnsiTheme="minorHAnsi" w:cstheme="minorHAnsi"/>
          <w:b/>
          <w:bCs/>
        </w:rPr>
        <w:t xml:space="preserve"> </w:t>
      </w:r>
      <w:r w:rsidR="005D5E6A">
        <w:rPr>
          <w:rFonts w:asciiTheme="minorHAnsi" w:hAnsiTheme="minorHAnsi" w:cstheme="minorHAnsi"/>
          <w:b/>
          <w:bCs/>
        </w:rPr>
        <w:t>1</w:t>
      </w:r>
      <w:r w:rsidR="005505B5">
        <w:rPr>
          <w:rFonts w:asciiTheme="minorHAnsi" w:hAnsiTheme="minorHAnsi" w:cstheme="minorHAnsi"/>
          <w:b/>
          <w:bCs/>
        </w:rPr>
        <w:t>4</w:t>
      </w:r>
      <w:r w:rsidRPr="005D5E6A">
        <w:rPr>
          <w:rFonts w:asciiTheme="minorHAnsi" w:hAnsiTheme="minorHAnsi" w:cstheme="minorHAnsi"/>
        </w:rPr>
        <w:t xml:space="preserve">. </w:t>
      </w:r>
      <w:r w:rsidR="00591C10" w:rsidRPr="005D5E6A">
        <w:rPr>
          <w:rFonts w:asciiTheme="minorHAnsi" w:hAnsiTheme="minorHAnsi" w:cstheme="minorHAnsi"/>
        </w:rPr>
        <w:t xml:space="preserve">I have registered as an </w:t>
      </w:r>
      <w:r w:rsidR="00E732FA" w:rsidRPr="005D5E6A">
        <w:rPr>
          <w:rFonts w:asciiTheme="minorHAnsi" w:hAnsiTheme="minorHAnsi" w:cstheme="minorHAnsi"/>
        </w:rPr>
        <w:t>e</w:t>
      </w:r>
      <w:r w:rsidR="00591C10" w:rsidRPr="005D5E6A">
        <w:rPr>
          <w:rFonts w:asciiTheme="minorHAnsi" w:hAnsiTheme="minorHAnsi" w:cstheme="minorHAnsi"/>
        </w:rPr>
        <w:t>ntity</w:t>
      </w:r>
      <w:r w:rsidR="00E732FA" w:rsidRPr="005D5E6A">
        <w:rPr>
          <w:rFonts w:asciiTheme="minorHAnsi" w:hAnsiTheme="minorHAnsi" w:cstheme="minorHAnsi"/>
        </w:rPr>
        <w:t>-</w:t>
      </w:r>
      <w:r w:rsidR="00591C10" w:rsidRPr="005D5E6A">
        <w:rPr>
          <w:rFonts w:asciiTheme="minorHAnsi" w:hAnsiTheme="minorHAnsi" w:cstheme="minorHAnsi"/>
        </w:rPr>
        <w:t>user but not yet receive</w:t>
      </w:r>
      <w:r w:rsidR="007852EA" w:rsidRPr="005D5E6A">
        <w:rPr>
          <w:rFonts w:asciiTheme="minorHAnsi" w:hAnsiTheme="minorHAnsi" w:cstheme="minorHAnsi"/>
        </w:rPr>
        <w:t>d password to log-in the system.</w:t>
      </w:r>
      <w:r w:rsidR="00591C10" w:rsidRPr="005D5E6A">
        <w:rPr>
          <w:rFonts w:asciiTheme="minorHAnsi" w:hAnsiTheme="minorHAnsi" w:cstheme="minorHAnsi"/>
        </w:rPr>
        <w:t xml:space="preserve"> </w:t>
      </w:r>
      <w:r w:rsidR="0025280F">
        <w:rPr>
          <w:rFonts w:asciiTheme="minorHAnsi" w:hAnsiTheme="minorHAnsi" w:cstheme="minorHAnsi"/>
        </w:rPr>
        <w:t>Why?</w:t>
      </w:r>
    </w:p>
    <w:p w14:paraId="5BFAD683" w14:textId="77777777" w:rsidR="005D5E6A" w:rsidRPr="005D5E6A" w:rsidRDefault="005D5E6A" w:rsidP="005113F4">
      <w:pPr>
        <w:pStyle w:val="Default"/>
        <w:spacing w:line="276" w:lineRule="auto"/>
        <w:jc w:val="both"/>
        <w:rPr>
          <w:rFonts w:asciiTheme="minorHAnsi" w:hAnsiTheme="minorHAnsi" w:cstheme="minorHAnsi"/>
        </w:rPr>
      </w:pPr>
    </w:p>
    <w:p w14:paraId="02234733" w14:textId="77777777" w:rsidR="0019017F" w:rsidRPr="005D5E6A" w:rsidRDefault="00163416" w:rsidP="005113F4">
      <w:pPr>
        <w:pStyle w:val="Default"/>
        <w:spacing w:line="276"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b/>
          <w:bCs/>
          <w:color w:val="auto"/>
          <w:lang w:val="en-IN" w:eastAsia="en-IN"/>
        </w:rPr>
        <w:t>Ans</w:t>
      </w:r>
      <w:r w:rsidRPr="005D5E6A">
        <w:rPr>
          <w:rFonts w:asciiTheme="minorHAnsi" w:eastAsia="Times New Roman" w:hAnsiTheme="minorHAnsi" w:cstheme="minorHAnsi"/>
          <w:color w:val="auto"/>
          <w:lang w:val="en-IN" w:eastAsia="en-IN"/>
        </w:rPr>
        <w:t xml:space="preserve">: </w:t>
      </w:r>
    </w:p>
    <w:p w14:paraId="515943E6" w14:textId="3113C539" w:rsidR="0019017F" w:rsidRPr="005D5E6A" w:rsidRDefault="001B3BA8" w:rsidP="0019017F">
      <w:pPr>
        <w:pStyle w:val="Default"/>
        <w:numPr>
          <w:ilvl w:val="0"/>
          <w:numId w:val="9"/>
        </w:numPr>
        <w:spacing w:line="276"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color w:val="auto"/>
          <w:lang w:val="en-IN" w:eastAsia="en-IN"/>
        </w:rPr>
        <w:t xml:space="preserve">Please check your email inbox </w:t>
      </w:r>
      <w:r w:rsidR="00020342" w:rsidRPr="005D5E6A">
        <w:rPr>
          <w:rFonts w:asciiTheme="minorHAnsi" w:eastAsia="Times New Roman" w:hAnsiTheme="minorHAnsi" w:cstheme="minorHAnsi"/>
          <w:color w:val="auto"/>
          <w:lang w:val="en-IN" w:eastAsia="en-IN"/>
        </w:rPr>
        <w:t>and</w:t>
      </w:r>
      <w:r w:rsidRPr="005D5E6A">
        <w:rPr>
          <w:rFonts w:asciiTheme="minorHAnsi" w:eastAsia="Times New Roman" w:hAnsiTheme="minorHAnsi" w:cstheme="minorHAnsi"/>
          <w:color w:val="auto"/>
          <w:lang w:val="en-IN" w:eastAsia="en-IN"/>
        </w:rPr>
        <w:t xml:space="preserve"> </w:t>
      </w:r>
      <w:r w:rsidR="0025280F">
        <w:rPr>
          <w:rFonts w:asciiTheme="minorHAnsi" w:eastAsia="Times New Roman" w:hAnsiTheme="minorHAnsi" w:cstheme="minorHAnsi"/>
          <w:color w:val="auto"/>
          <w:lang w:val="en-IN" w:eastAsia="en-IN"/>
        </w:rPr>
        <w:t xml:space="preserve">also </w:t>
      </w:r>
      <w:r w:rsidRPr="005D5E6A">
        <w:rPr>
          <w:rFonts w:asciiTheme="minorHAnsi" w:eastAsia="Times New Roman" w:hAnsiTheme="minorHAnsi" w:cstheme="minorHAnsi"/>
          <w:color w:val="auto"/>
          <w:lang w:val="en-IN" w:eastAsia="en-IN"/>
        </w:rPr>
        <w:t xml:space="preserve">check </w:t>
      </w:r>
      <w:r w:rsidR="0025280F">
        <w:rPr>
          <w:rFonts w:asciiTheme="minorHAnsi" w:eastAsia="Times New Roman" w:hAnsiTheme="minorHAnsi" w:cstheme="minorHAnsi"/>
          <w:color w:val="auto"/>
          <w:lang w:val="en-IN" w:eastAsia="en-IN"/>
        </w:rPr>
        <w:t xml:space="preserve">the </w:t>
      </w:r>
      <w:r w:rsidRPr="005D5E6A">
        <w:rPr>
          <w:rFonts w:asciiTheme="minorHAnsi" w:eastAsia="Times New Roman" w:hAnsiTheme="minorHAnsi" w:cstheme="minorHAnsi"/>
          <w:color w:val="auto"/>
          <w:lang w:val="en-IN" w:eastAsia="en-IN"/>
        </w:rPr>
        <w:t>junk mail folder.</w:t>
      </w:r>
      <w:r w:rsidR="009F6DC7" w:rsidRPr="005D5E6A">
        <w:rPr>
          <w:rFonts w:asciiTheme="minorHAnsi" w:eastAsia="Times New Roman" w:hAnsiTheme="minorHAnsi" w:cstheme="minorHAnsi"/>
          <w:color w:val="auto"/>
          <w:lang w:val="en-IN" w:eastAsia="en-IN"/>
        </w:rPr>
        <w:t xml:space="preserve"> You should wait for </w:t>
      </w:r>
      <w:r w:rsidR="002D307B" w:rsidRPr="005D5E6A">
        <w:rPr>
          <w:rFonts w:asciiTheme="minorHAnsi" w:eastAsia="Times New Roman" w:hAnsiTheme="minorHAnsi" w:cstheme="minorHAnsi"/>
          <w:color w:val="auto"/>
          <w:lang w:val="en-IN" w:eastAsia="en-IN"/>
        </w:rPr>
        <w:t>some time</w:t>
      </w:r>
      <w:r w:rsidR="009F6DC7" w:rsidRPr="005D5E6A">
        <w:rPr>
          <w:rFonts w:asciiTheme="minorHAnsi" w:eastAsia="Times New Roman" w:hAnsiTheme="minorHAnsi" w:cstheme="minorHAnsi"/>
          <w:color w:val="auto"/>
          <w:lang w:val="en-IN" w:eastAsia="en-IN"/>
        </w:rPr>
        <w:t>.</w:t>
      </w:r>
    </w:p>
    <w:p w14:paraId="2B800A9E" w14:textId="39CEF632" w:rsidR="0019017F" w:rsidRPr="005D5E6A" w:rsidRDefault="009F6DC7" w:rsidP="0019017F">
      <w:pPr>
        <w:pStyle w:val="Default"/>
        <w:numPr>
          <w:ilvl w:val="0"/>
          <w:numId w:val="9"/>
        </w:numPr>
        <w:spacing w:line="276"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color w:val="auto"/>
          <w:lang w:val="en-IN" w:eastAsia="en-IN"/>
        </w:rPr>
        <w:t xml:space="preserve"> If you do not receive the password even after waiting for a sufficient time, </w:t>
      </w:r>
      <w:r w:rsidR="00AB2C99" w:rsidRPr="005D5E6A">
        <w:rPr>
          <w:rFonts w:asciiTheme="minorHAnsi" w:eastAsia="Times New Roman" w:hAnsiTheme="minorHAnsi" w:cstheme="minorHAnsi"/>
          <w:color w:val="auto"/>
          <w:lang w:val="en-IN" w:eastAsia="en-IN"/>
        </w:rPr>
        <w:t>check the blocking issue on your mail server</w:t>
      </w:r>
      <w:r w:rsidR="0019017F" w:rsidRPr="005D5E6A">
        <w:rPr>
          <w:rFonts w:asciiTheme="minorHAnsi" w:eastAsia="Times New Roman" w:hAnsiTheme="minorHAnsi" w:cstheme="minorHAnsi"/>
          <w:color w:val="auto"/>
          <w:lang w:val="en-IN" w:eastAsia="en-IN"/>
        </w:rPr>
        <w:t xml:space="preserve"> and allow it to receive </w:t>
      </w:r>
      <w:r w:rsidR="0025280F">
        <w:rPr>
          <w:rFonts w:asciiTheme="minorHAnsi" w:eastAsia="Times New Roman" w:hAnsiTheme="minorHAnsi" w:cstheme="minorHAnsi"/>
          <w:color w:val="auto"/>
          <w:lang w:val="en-IN" w:eastAsia="en-IN"/>
        </w:rPr>
        <w:t>e</w:t>
      </w:r>
      <w:r w:rsidR="0019017F" w:rsidRPr="005D5E6A">
        <w:rPr>
          <w:rFonts w:asciiTheme="minorHAnsi" w:eastAsia="Times New Roman" w:hAnsiTheme="minorHAnsi" w:cstheme="minorHAnsi"/>
          <w:color w:val="auto"/>
          <w:lang w:val="en-IN" w:eastAsia="en-IN"/>
        </w:rPr>
        <w:t>mails from RBI</w:t>
      </w:r>
      <w:r w:rsidR="00AB2C99" w:rsidRPr="005D5E6A">
        <w:rPr>
          <w:rFonts w:asciiTheme="minorHAnsi" w:eastAsia="Times New Roman" w:hAnsiTheme="minorHAnsi" w:cstheme="minorHAnsi"/>
          <w:color w:val="auto"/>
          <w:lang w:val="en-IN" w:eastAsia="en-IN"/>
        </w:rPr>
        <w:t>.</w:t>
      </w:r>
    </w:p>
    <w:p w14:paraId="72CB0F02" w14:textId="65539201" w:rsidR="009F6DC7" w:rsidRPr="005D5E6A" w:rsidRDefault="00AB2C99" w:rsidP="0019017F">
      <w:pPr>
        <w:pStyle w:val="Default"/>
        <w:numPr>
          <w:ilvl w:val="0"/>
          <w:numId w:val="9"/>
        </w:numPr>
        <w:spacing w:line="276"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color w:val="auto"/>
          <w:lang w:val="en-IN" w:eastAsia="en-IN"/>
        </w:rPr>
        <w:t xml:space="preserve"> In case still </w:t>
      </w:r>
      <w:r w:rsidR="00537CE8">
        <w:rPr>
          <w:rFonts w:asciiTheme="minorHAnsi" w:eastAsia="Times New Roman" w:hAnsiTheme="minorHAnsi" w:cstheme="minorHAnsi"/>
          <w:color w:val="auto"/>
          <w:lang w:val="en-IN" w:eastAsia="en-IN"/>
        </w:rPr>
        <w:t>the</w:t>
      </w:r>
      <w:r w:rsidRPr="005D5E6A">
        <w:rPr>
          <w:rFonts w:asciiTheme="minorHAnsi" w:eastAsia="Times New Roman" w:hAnsiTheme="minorHAnsi" w:cstheme="minorHAnsi"/>
          <w:color w:val="auto"/>
          <w:lang w:val="en-IN" w:eastAsia="en-IN"/>
        </w:rPr>
        <w:t xml:space="preserve"> issue persists</w:t>
      </w:r>
      <w:r w:rsidR="0019017F" w:rsidRPr="005D5E6A">
        <w:rPr>
          <w:rFonts w:asciiTheme="minorHAnsi" w:eastAsia="Times New Roman" w:hAnsiTheme="minorHAnsi" w:cstheme="minorHAnsi"/>
          <w:color w:val="auto"/>
          <w:lang w:val="en-IN" w:eastAsia="en-IN"/>
        </w:rPr>
        <w:t>,</w:t>
      </w:r>
      <w:r w:rsidRPr="005D5E6A">
        <w:rPr>
          <w:rFonts w:asciiTheme="minorHAnsi" w:eastAsia="Times New Roman" w:hAnsiTheme="minorHAnsi" w:cstheme="minorHAnsi"/>
          <w:color w:val="auto"/>
          <w:lang w:val="en-IN" w:eastAsia="en-IN"/>
        </w:rPr>
        <w:t xml:space="preserve"> </w:t>
      </w:r>
      <w:r w:rsidR="009F6DC7" w:rsidRPr="005D5E6A">
        <w:rPr>
          <w:rFonts w:asciiTheme="minorHAnsi" w:eastAsia="Times New Roman" w:hAnsiTheme="minorHAnsi" w:cstheme="minorHAnsi"/>
          <w:color w:val="auto"/>
          <w:lang w:val="en-IN" w:eastAsia="en-IN"/>
        </w:rPr>
        <w:t xml:space="preserve">raise your issue by mailing to </w:t>
      </w:r>
      <w:hyperlink r:id="rId12" w:history="1">
        <w:r w:rsidR="0011331A" w:rsidRPr="00C57514">
          <w:rPr>
            <w:rStyle w:val="Hyperlink"/>
            <w:rFonts w:asciiTheme="minorHAnsi" w:eastAsia="Times New Roman" w:hAnsiTheme="minorHAnsi" w:cstheme="minorHAnsi"/>
            <w:lang w:val="en-IN" w:eastAsia="en-IN"/>
          </w:rPr>
          <w:t>surveyfla@rbi.org.in</w:t>
        </w:r>
      </w:hyperlink>
      <w:r w:rsidR="009F6DC7" w:rsidRPr="005D5E6A">
        <w:rPr>
          <w:rFonts w:asciiTheme="minorHAnsi" w:eastAsia="Times New Roman" w:hAnsiTheme="minorHAnsi" w:cstheme="minorHAnsi"/>
          <w:color w:val="auto"/>
          <w:lang w:val="en-IN" w:eastAsia="en-IN"/>
        </w:rPr>
        <w:t xml:space="preserve">. </w:t>
      </w:r>
    </w:p>
    <w:p w14:paraId="4107A020" w14:textId="77777777" w:rsidR="0031551F" w:rsidRPr="005D5E6A" w:rsidRDefault="0031551F" w:rsidP="005113F4">
      <w:pPr>
        <w:pStyle w:val="Default"/>
        <w:spacing w:line="276" w:lineRule="auto"/>
        <w:jc w:val="both"/>
        <w:rPr>
          <w:rFonts w:asciiTheme="minorHAnsi" w:eastAsia="Times New Roman" w:hAnsiTheme="minorHAnsi" w:cstheme="minorHAnsi"/>
          <w:color w:val="auto"/>
          <w:lang w:val="en-IN" w:eastAsia="en-IN"/>
        </w:rPr>
      </w:pPr>
    </w:p>
    <w:p w14:paraId="5C96D3B3" w14:textId="087500A6" w:rsidR="0031551F" w:rsidRDefault="0031551F" w:rsidP="0031551F">
      <w:pPr>
        <w:pStyle w:val="Default"/>
        <w:spacing w:line="276"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b/>
          <w:bCs/>
          <w:color w:val="auto"/>
          <w:lang w:val="en-IN" w:eastAsia="en-IN"/>
        </w:rPr>
        <w:t xml:space="preserve">Q </w:t>
      </w:r>
      <w:r w:rsidR="003F39D0">
        <w:rPr>
          <w:rFonts w:asciiTheme="minorHAnsi" w:eastAsia="Times New Roman" w:hAnsiTheme="minorHAnsi" w:cstheme="minorHAnsi"/>
          <w:b/>
          <w:bCs/>
          <w:color w:val="auto"/>
          <w:lang w:val="en-IN" w:eastAsia="en-IN"/>
        </w:rPr>
        <w:t>1</w:t>
      </w:r>
      <w:r w:rsidR="005505B5">
        <w:rPr>
          <w:rFonts w:asciiTheme="minorHAnsi" w:eastAsia="Times New Roman" w:hAnsiTheme="minorHAnsi" w:cstheme="minorHAnsi"/>
          <w:b/>
          <w:bCs/>
          <w:color w:val="auto"/>
          <w:lang w:val="en-IN" w:eastAsia="en-IN"/>
        </w:rPr>
        <w:t>5</w:t>
      </w:r>
      <w:r w:rsidRPr="0025115C">
        <w:rPr>
          <w:rFonts w:asciiTheme="minorHAnsi" w:eastAsia="Times New Roman" w:hAnsiTheme="minorHAnsi" w:cstheme="minorHAnsi"/>
          <w:color w:val="auto"/>
          <w:lang w:val="en-IN" w:eastAsia="en-IN"/>
        </w:rPr>
        <w:t>.</w:t>
      </w:r>
      <w:r w:rsidRPr="005D5E6A">
        <w:rPr>
          <w:rFonts w:asciiTheme="minorHAnsi" w:eastAsia="Times New Roman" w:hAnsiTheme="minorHAnsi" w:cstheme="minorHAnsi"/>
          <w:color w:val="FF0000"/>
          <w:lang w:val="en-IN" w:eastAsia="en-IN"/>
        </w:rPr>
        <w:t xml:space="preserve"> </w:t>
      </w:r>
      <w:r w:rsidRPr="005D5E6A">
        <w:rPr>
          <w:rFonts w:asciiTheme="minorHAnsi" w:eastAsia="Times New Roman" w:hAnsiTheme="minorHAnsi" w:cstheme="minorHAnsi"/>
          <w:color w:val="auto"/>
          <w:lang w:val="en-IN" w:eastAsia="en-IN"/>
        </w:rPr>
        <w:t xml:space="preserve">What should I do </w:t>
      </w:r>
      <w:r w:rsidR="0019017F" w:rsidRPr="005D5E6A">
        <w:rPr>
          <w:rFonts w:asciiTheme="minorHAnsi" w:eastAsia="Times New Roman" w:hAnsiTheme="minorHAnsi" w:cstheme="minorHAnsi"/>
          <w:color w:val="auto"/>
          <w:lang w:val="en-IN" w:eastAsia="en-IN"/>
        </w:rPr>
        <w:t>i</w:t>
      </w:r>
      <w:r w:rsidRPr="005D5E6A">
        <w:rPr>
          <w:rFonts w:asciiTheme="minorHAnsi" w:eastAsia="Times New Roman" w:hAnsiTheme="minorHAnsi" w:cstheme="minorHAnsi"/>
          <w:color w:val="auto"/>
          <w:lang w:val="en-IN" w:eastAsia="en-IN"/>
        </w:rPr>
        <w:t>f registration login page/ FLA online form hang</w:t>
      </w:r>
      <w:r w:rsidR="002D307B">
        <w:rPr>
          <w:rFonts w:asciiTheme="minorHAnsi" w:eastAsia="Times New Roman" w:hAnsiTheme="minorHAnsi" w:cstheme="minorHAnsi"/>
          <w:color w:val="auto"/>
          <w:lang w:val="en-IN" w:eastAsia="en-IN"/>
        </w:rPr>
        <w:t>s</w:t>
      </w:r>
      <w:r w:rsidRPr="005D5E6A">
        <w:rPr>
          <w:rFonts w:asciiTheme="minorHAnsi" w:eastAsia="Times New Roman" w:hAnsiTheme="minorHAnsi" w:cstheme="minorHAnsi"/>
          <w:color w:val="auto"/>
          <w:lang w:val="en-IN" w:eastAsia="en-IN"/>
        </w:rPr>
        <w:t xml:space="preserve"> and </w:t>
      </w:r>
      <w:r w:rsidR="002D307B">
        <w:rPr>
          <w:rFonts w:asciiTheme="minorHAnsi" w:eastAsia="Times New Roman" w:hAnsiTheme="minorHAnsi" w:cstheme="minorHAnsi"/>
          <w:color w:val="auto"/>
          <w:lang w:val="en-IN" w:eastAsia="en-IN"/>
        </w:rPr>
        <w:t xml:space="preserve">I </w:t>
      </w:r>
      <w:r w:rsidRPr="005D5E6A">
        <w:rPr>
          <w:rFonts w:asciiTheme="minorHAnsi" w:eastAsia="Times New Roman" w:hAnsiTheme="minorHAnsi" w:cstheme="minorHAnsi"/>
          <w:color w:val="auto"/>
          <w:lang w:val="en-IN" w:eastAsia="en-IN"/>
        </w:rPr>
        <w:t>couldn’t enter the details?</w:t>
      </w:r>
    </w:p>
    <w:p w14:paraId="5BEDADAE" w14:textId="77777777" w:rsidR="005D5E6A" w:rsidRPr="005D5E6A" w:rsidRDefault="005D5E6A" w:rsidP="0031551F">
      <w:pPr>
        <w:pStyle w:val="Default"/>
        <w:spacing w:line="276" w:lineRule="auto"/>
        <w:jc w:val="both"/>
        <w:rPr>
          <w:rFonts w:asciiTheme="minorHAnsi" w:eastAsia="Times New Roman" w:hAnsiTheme="minorHAnsi" w:cstheme="minorHAnsi"/>
          <w:color w:val="auto"/>
          <w:lang w:val="en-IN" w:eastAsia="en-IN"/>
        </w:rPr>
      </w:pPr>
    </w:p>
    <w:p w14:paraId="6638B66F" w14:textId="77777777" w:rsidR="003D261A" w:rsidRPr="005D5E6A" w:rsidRDefault="0031551F" w:rsidP="00724FEC">
      <w:pPr>
        <w:pStyle w:val="Default"/>
        <w:spacing w:line="276"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b/>
          <w:bCs/>
          <w:color w:val="auto"/>
          <w:lang w:val="en-IN" w:eastAsia="en-IN"/>
        </w:rPr>
        <w:t>Ans</w:t>
      </w:r>
      <w:r w:rsidRPr="005D5E6A">
        <w:rPr>
          <w:rFonts w:asciiTheme="minorHAnsi" w:eastAsia="Times New Roman" w:hAnsiTheme="minorHAnsi" w:cstheme="minorHAnsi"/>
          <w:color w:val="auto"/>
          <w:lang w:val="en-IN" w:eastAsia="en-IN"/>
        </w:rPr>
        <w:t xml:space="preserve">: </w:t>
      </w:r>
    </w:p>
    <w:p w14:paraId="40F3B33A" w14:textId="31FFAE3E" w:rsidR="003D261A" w:rsidRPr="005D5E6A" w:rsidRDefault="00AB2C99" w:rsidP="003D261A">
      <w:pPr>
        <w:pStyle w:val="Default"/>
        <w:numPr>
          <w:ilvl w:val="0"/>
          <w:numId w:val="11"/>
        </w:numPr>
        <w:spacing w:line="276"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color w:val="auto"/>
          <w:lang w:val="en-IN" w:eastAsia="en-IN"/>
        </w:rPr>
        <w:t xml:space="preserve">You are advised to keep the </w:t>
      </w:r>
      <w:r w:rsidR="003D261A" w:rsidRPr="005D5E6A">
        <w:rPr>
          <w:rFonts w:asciiTheme="minorHAnsi" w:eastAsia="Times New Roman" w:hAnsiTheme="minorHAnsi" w:cstheme="minorHAnsi"/>
          <w:color w:val="auto"/>
          <w:lang w:val="en-IN" w:eastAsia="en-IN"/>
        </w:rPr>
        <w:t xml:space="preserve">information and documents mentioned in </w:t>
      </w:r>
      <w:r w:rsidR="003D261A" w:rsidRPr="00537CE8">
        <w:rPr>
          <w:rFonts w:asciiTheme="minorHAnsi" w:eastAsia="Times New Roman" w:hAnsiTheme="minorHAnsi" w:cstheme="minorHAnsi"/>
          <w:b/>
          <w:bCs/>
          <w:color w:val="auto"/>
          <w:lang w:val="en-IN" w:eastAsia="en-IN"/>
        </w:rPr>
        <w:t>Q</w:t>
      </w:r>
      <w:r w:rsidR="00537CE8" w:rsidRPr="00537CE8">
        <w:rPr>
          <w:rFonts w:asciiTheme="minorHAnsi" w:eastAsia="Times New Roman" w:hAnsiTheme="minorHAnsi" w:cstheme="minorHAnsi"/>
          <w:b/>
          <w:bCs/>
          <w:color w:val="auto"/>
          <w:lang w:val="en-IN" w:eastAsia="en-IN"/>
        </w:rPr>
        <w:t xml:space="preserve"> </w:t>
      </w:r>
      <w:r w:rsidR="003D261A" w:rsidRPr="00537CE8">
        <w:rPr>
          <w:rFonts w:asciiTheme="minorHAnsi" w:eastAsia="Times New Roman" w:hAnsiTheme="minorHAnsi" w:cstheme="minorHAnsi"/>
          <w:b/>
          <w:bCs/>
          <w:color w:val="auto"/>
          <w:lang w:val="en-IN" w:eastAsia="en-IN"/>
        </w:rPr>
        <w:t>5</w:t>
      </w:r>
      <w:r w:rsidRPr="005D5E6A">
        <w:rPr>
          <w:rFonts w:asciiTheme="minorHAnsi" w:eastAsia="Times New Roman" w:hAnsiTheme="minorHAnsi" w:cstheme="minorHAnsi"/>
          <w:color w:val="auto"/>
          <w:lang w:val="en-IN" w:eastAsia="en-IN"/>
        </w:rPr>
        <w:t xml:space="preserve"> ready before </w:t>
      </w:r>
      <w:r w:rsidR="00591907">
        <w:rPr>
          <w:rFonts w:asciiTheme="minorHAnsi" w:eastAsia="Times New Roman" w:hAnsiTheme="minorHAnsi" w:cstheme="minorHAnsi"/>
          <w:color w:val="auto"/>
          <w:lang w:val="en-IN" w:eastAsia="en-IN"/>
        </w:rPr>
        <w:t xml:space="preserve">you </w:t>
      </w:r>
      <w:r w:rsidRPr="005D5E6A">
        <w:rPr>
          <w:rFonts w:asciiTheme="minorHAnsi" w:eastAsia="Times New Roman" w:hAnsiTheme="minorHAnsi" w:cstheme="minorHAnsi"/>
          <w:color w:val="auto"/>
          <w:lang w:val="en-IN" w:eastAsia="en-IN"/>
        </w:rPr>
        <w:t xml:space="preserve">start filling the </w:t>
      </w:r>
      <w:r w:rsidR="003D261A" w:rsidRPr="005D5E6A">
        <w:rPr>
          <w:rFonts w:asciiTheme="minorHAnsi" w:eastAsia="Times New Roman" w:hAnsiTheme="minorHAnsi" w:cstheme="minorHAnsi"/>
          <w:color w:val="auto"/>
          <w:lang w:val="en-IN" w:eastAsia="en-IN"/>
        </w:rPr>
        <w:t>registration</w:t>
      </w:r>
      <w:r w:rsidRPr="005D5E6A">
        <w:rPr>
          <w:rFonts w:asciiTheme="minorHAnsi" w:eastAsia="Times New Roman" w:hAnsiTheme="minorHAnsi" w:cstheme="minorHAnsi"/>
          <w:color w:val="auto"/>
          <w:lang w:val="en-IN" w:eastAsia="en-IN"/>
        </w:rPr>
        <w:t xml:space="preserve">. </w:t>
      </w:r>
    </w:p>
    <w:p w14:paraId="570A0988" w14:textId="43CB717F" w:rsidR="0031551F" w:rsidRPr="005D5E6A" w:rsidRDefault="0031551F" w:rsidP="005D5E6A">
      <w:pPr>
        <w:pStyle w:val="Default"/>
        <w:numPr>
          <w:ilvl w:val="0"/>
          <w:numId w:val="11"/>
        </w:numPr>
        <w:spacing w:line="276"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color w:val="auto"/>
          <w:lang w:val="en-IN" w:eastAsia="en-IN"/>
        </w:rPr>
        <w:t>If you do not enter any information for 15 minutes</w:t>
      </w:r>
      <w:r w:rsidR="0025280F">
        <w:rPr>
          <w:rFonts w:asciiTheme="minorHAnsi" w:eastAsia="Times New Roman" w:hAnsiTheme="minorHAnsi" w:cstheme="minorHAnsi"/>
          <w:color w:val="auto"/>
          <w:lang w:val="en-IN" w:eastAsia="en-IN"/>
        </w:rPr>
        <w:t xml:space="preserve"> (</w:t>
      </w:r>
      <w:r w:rsidR="0011331A">
        <w:rPr>
          <w:rFonts w:asciiTheme="minorHAnsi" w:eastAsia="Times New Roman" w:hAnsiTheme="minorHAnsi" w:cstheme="minorHAnsi"/>
          <w:color w:val="auto"/>
          <w:lang w:val="en-IN" w:eastAsia="en-IN"/>
        </w:rPr>
        <w:t>i.e.</w:t>
      </w:r>
      <w:r w:rsidR="0025280F">
        <w:rPr>
          <w:rFonts w:asciiTheme="minorHAnsi" w:eastAsia="Times New Roman" w:hAnsiTheme="minorHAnsi" w:cstheme="minorHAnsi"/>
          <w:color w:val="auto"/>
          <w:lang w:val="en-IN" w:eastAsia="en-IN"/>
        </w:rPr>
        <w:t xml:space="preserve"> if the </w:t>
      </w:r>
      <w:r w:rsidR="00E710AA">
        <w:rPr>
          <w:rFonts w:asciiTheme="minorHAnsi" w:eastAsia="Times New Roman" w:hAnsiTheme="minorHAnsi" w:cstheme="minorHAnsi"/>
          <w:color w:val="auto"/>
          <w:lang w:val="en-IN" w:eastAsia="en-IN"/>
        </w:rPr>
        <w:t xml:space="preserve">registration page </w:t>
      </w:r>
      <w:r w:rsidR="0025280F">
        <w:rPr>
          <w:rFonts w:asciiTheme="minorHAnsi" w:eastAsia="Times New Roman" w:hAnsiTheme="minorHAnsi" w:cstheme="minorHAnsi"/>
          <w:color w:val="auto"/>
          <w:lang w:val="en-IN" w:eastAsia="en-IN"/>
        </w:rPr>
        <w:t>is kept idle</w:t>
      </w:r>
      <w:r w:rsidR="00E710AA">
        <w:rPr>
          <w:rFonts w:asciiTheme="minorHAnsi" w:eastAsia="Times New Roman" w:hAnsiTheme="minorHAnsi" w:cstheme="minorHAnsi"/>
          <w:color w:val="auto"/>
          <w:lang w:val="en-IN" w:eastAsia="en-IN"/>
        </w:rPr>
        <w:t xml:space="preserve"> for 15 minutes)</w:t>
      </w:r>
      <w:r w:rsidRPr="005D5E6A">
        <w:rPr>
          <w:rFonts w:asciiTheme="minorHAnsi" w:eastAsia="Times New Roman" w:hAnsiTheme="minorHAnsi" w:cstheme="minorHAnsi"/>
          <w:color w:val="auto"/>
          <w:lang w:val="en-IN" w:eastAsia="en-IN"/>
        </w:rPr>
        <w:t>,</w:t>
      </w:r>
      <w:r w:rsidR="0025280F">
        <w:rPr>
          <w:rFonts w:asciiTheme="minorHAnsi" w:eastAsia="Times New Roman" w:hAnsiTheme="minorHAnsi" w:cstheme="minorHAnsi"/>
          <w:color w:val="auto"/>
          <w:lang w:val="en-IN" w:eastAsia="en-IN"/>
        </w:rPr>
        <w:t xml:space="preserve"> </w:t>
      </w:r>
      <w:r w:rsidRPr="005D5E6A">
        <w:rPr>
          <w:rFonts w:asciiTheme="minorHAnsi" w:eastAsia="Times New Roman" w:hAnsiTheme="minorHAnsi" w:cstheme="minorHAnsi"/>
          <w:color w:val="auto"/>
          <w:lang w:val="en-IN" w:eastAsia="en-IN"/>
        </w:rPr>
        <w:t xml:space="preserve">it will hang your session. </w:t>
      </w:r>
      <w:r w:rsidR="003D261A" w:rsidRPr="005D5E6A">
        <w:rPr>
          <w:rFonts w:asciiTheme="minorHAnsi" w:eastAsia="Times New Roman" w:hAnsiTheme="minorHAnsi" w:cstheme="minorHAnsi"/>
          <w:color w:val="auto"/>
          <w:lang w:val="en-IN" w:eastAsia="en-IN"/>
        </w:rPr>
        <w:t>In that case r</w:t>
      </w:r>
      <w:r w:rsidRPr="005D5E6A">
        <w:rPr>
          <w:rFonts w:asciiTheme="minorHAnsi" w:eastAsia="Times New Roman" w:hAnsiTheme="minorHAnsi" w:cstheme="minorHAnsi"/>
          <w:color w:val="auto"/>
          <w:lang w:val="en-IN" w:eastAsia="en-IN"/>
        </w:rPr>
        <w:t>efresh the page. If a message tells you that your session has timed out, simply log in again to</w:t>
      </w:r>
      <w:r w:rsidR="00724FEC" w:rsidRPr="005D5E6A">
        <w:rPr>
          <w:rFonts w:asciiTheme="minorHAnsi" w:eastAsia="Times New Roman" w:hAnsiTheme="minorHAnsi" w:cstheme="minorHAnsi"/>
          <w:color w:val="auto"/>
          <w:lang w:val="en-IN" w:eastAsia="en-IN"/>
        </w:rPr>
        <w:t xml:space="preserve"> </w:t>
      </w:r>
      <w:r w:rsidRPr="005D5E6A">
        <w:rPr>
          <w:rFonts w:asciiTheme="minorHAnsi" w:eastAsia="Times New Roman" w:hAnsiTheme="minorHAnsi" w:cstheme="minorHAnsi"/>
          <w:color w:val="auto"/>
          <w:lang w:val="en-IN" w:eastAsia="en-IN"/>
        </w:rPr>
        <w:t>continue.</w:t>
      </w:r>
    </w:p>
    <w:p w14:paraId="371C9573" w14:textId="77777777" w:rsidR="003D7B93" w:rsidRPr="005D5E6A" w:rsidRDefault="003D7B93" w:rsidP="00724FEC">
      <w:pPr>
        <w:pStyle w:val="Default"/>
        <w:spacing w:line="276" w:lineRule="auto"/>
        <w:jc w:val="both"/>
        <w:rPr>
          <w:rFonts w:asciiTheme="minorHAnsi" w:eastAsia="Times New Roman" w:hAnsiTheme="minorHAnsi" w:cstheme="minorHAnsi"/>
          <w:color w:val="auto"/>
          <w:lang w:val="en-IN" w:eastAsia="en-IN"/>
        </w:rPr>
      </w:pPr>
    </w:p>
    <w:p w14:paraId="5E9E3DF5" w14:textId="13884E6A" w:rsidR="003D7B93" w:rsidRPr="005D5E6A" w:rsidRDefault="003D7B93" w:rsidP="003D7B93">
      <w:pPr>
        <w:jc w:val="both"/>
        <w:rPr>
          <w:rFonts w:cstheme="minorHAnsi"/>
          <w:sz w:val="24"/>
          <w:szCs w:val="24"/>
        </w:rPr>
      </w:pPr>
      <w:r w:rsidRPr="005D5E6A">
        <w:rPr>
          <w:rFonts w:eastAsia="Times New Roman" w:cstheme="minorHAnsi"/>
          <w:b/>
          <w:bCs/>
          <w:sz w:val="24"/>
          <w:szCs w:val="24"/>
          <w:lang w:val="en-IN" w:eastAsia="en-IN"/>
        </w:rPr>
        <w:t xml:space="preserve">Q </w:t>
      </w:r>
      <w:r w:rsidR="003F39D0">
        <w:rPr>
          <w:rFonts w:eastAsia="Times New Roman" w:cstheme="minorHAnsi"/>
          <w:b/>
          <w:bCs/>
          <w:sz w:val="24"/>
          <w:szCs w:val="24"/>
          <w:lang w:val="en-IN" w:eastAsia="en-IN"/>
        </w:rPr>
        <w:t>1</w:t>
      </w:r>
      <w:r w:rsidR="005505B5">
        <w:rPr>
          <w:rFonts w:eastAsia="Times New Roman" w:cstheme="minorHAnsi"/>
          <w:b/>
          <w:bCs/>
          <w:sz w:val="24"/>
          <w:szCs w:val="24"/>
          <w:lang w:val="en-IN" w:eastAsia="en-IN"/>
        </w:rPr>
        <w:t>6</w:t>
      </w:r>
      <w:r w:rsidRPr="005D5E6A">
        <w:rPr>
          <w:rFonts w:eastAsia="Times New Roman" w:cstheme="minorHAnsi"/>
          <w:b/>
          <w:bCs/>
          <w:sz w:val="24"/>
          <w:szCs w:val="24"/>
          <w:lang w:val="en-IN" w:eastAsia="en-IN"/>
        </w:rPr>
        <w:t>.</w:t>
      </w:r>
      <w:r w:rsidRPr="005D5E6A">
        <w:rPr>
          <w:rFonts w:cstheme="minorHAnsi"/>
          <w:sz w:val="24"/>
          <w:szCs w:val="24"/>
        </w:rPr>
        <w:t xml:space="preserve"> </w:t>
      </w:r>
      <w:r w:rsidRPr="005D5E6A">
        <w:rPr>
          <w:rFonts w:eastAsia="Times New Roman" w:cstheme="minorHAnsi"/>
          <w:sz w:val="24"/>
          <w:szCs w:val="24"/>
          <w:lang w:val="en-IN" w:eastAsia="en-IN"/>
        </w:rPr>
        <w:t>What if I do not receive my OTP / OTP gets delayed while filing the FLA form</w:t>
      </w:r>
      <w:r w:rsidRPr="005D5E6A">
        <w:rPr>
          <w:rFonts w:cstheme="minorHAnsi"/>
          <w:sz w:val="24"/>
          <w:szCs w:val="24"/>
        </w:rPr>
        <w:t>?</w:t>
      </w:r>
    </w:p>
    <w:p w14:paraId="55728E46" w14:textId="77777777" w:rsidR="003D261A" w:rsidRPr="005D5E6A" w:rsidRDefault="003D7B93" w:rsidP="009F6DC7">
      <w:pPr>
        <w:pStyle w:val="Default"/>
        <w:spacing w:line="276" w:lineRule="auto"/>
        <w:jc w:val="both"/>
        <w:rPr>
          <w:rFonts w:asciiTheme="minorHAnsi" w:hAnsiTheme="minorHAnsi" w:cstheme="minorHAnsi"/>
          <w:b/>
          <w:bCs/>
        </w:rPr>
      </w:pPr>
      <w:r w:rsidRPr="005D5E6A">
        <w:rPr>
          <w:rFonts w:asciiTheme="minorHAnsi" w:eastAsia="Times New Roman" w:hAnsiTheme="minorHAnsi" w:cstheme="minorHAnsi"/>
          <w:b/>
          <w:bCs/>
          <w:lang w:val="en-IN" w:eastAsia="en-IN"/>
        </w:rPr>
        <w:t>Ans:</w:t>
      </w:r>
      <w:r w:rsidRPr="005D5E6A">
        <w:rPr>
          <w:rFonts w:asciiTheme="minorHAnsi" w:hAnsiTheme="minorHAnsi" w:cstheme="minorHAnsi"/>
          <w:b/>
          <w:bCs/>
        </w:rPr>
        <w:t xml:space="preserve"> </w:t>
      </w:r>
    </w:p>
    <w:p w14:paraId="05F0879D" w14:textId="3CB91D40" w:rsidR="003D261A" w:rsidRPr="005D5E6A" w:rsidRDefault="003D7B93" w:rsidP="003D261A">
      <w:pPr>
        <w:pStyle w:val="Default"/>
        <w:numPr>
          <w:ilvl w:val="0"/>
          <w:numId w:val="12"/>
        </w:numPr>
        <w:spacing w:line="276"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lang w:val="en-IN" w:eastAsia="en-IN"/>
        </w:rPr>
        <w:t>Wait for sometimes or retry for OTP</w:t>
      </w:r>
      <w:r w:rsidR="00537CE8">
        <w:rPr>
          <w:rFonts w:asciiTheme="minorHAnsi" w:eastAsia="Times New Roman" w:hAnsiTheme="minorHAnsi" w:cstheme="minorHAnsi"/>
          <w:lang w:val="en-IN" w:eastAsia="en-IN"/>
        </w:rPr>
        <w:t xml:space="preserve"> by clicking resend OTP</w:t>
      </w:r>
      <w:r w:rsidRPr="005D5E6A">
        <w:rPr>
          <w:rFonts w:asciiTheme="minorHAnsi" w:hAnsiTheme="minorHAnsi" w:cstheme="minorHAnsi"/>
        </w:rPr>
        <w:t>.</w:t>
      </w:r>
      <w:r w:rsidR="009F6DC7" w:rsidRPr="005D5E6A">
        <w:rPr>
          <w:rFonts w:asciiTheme="minorHAnsi" w:hAnsiTheme="minorHAnsi" w:cstheme="minorHAnsi"/>
        </w:rPr>
        <w:t xml:space="preserve"> </w:t>
      </w:r>
    </w:p>
    <w:p w14:paraId="778F582A" w14:textId="29DDD695" w:rsidR="003D261A" w:rsidRPr="005D5E6A" w:rsidRDefault="003D261A" w:rsidP="003D261A">
      <w:pPr>
        <w:pStyle w:val="Default"/>
        <w:numPr>
          <w:ilvl w:val="0"/>
          <w:numId w:val="12"/>
        </w:numPr>
        <w:spacing w:line="276" w:lineRule="auto"/>
        <w:jc w:val="both"/>
        <w:rPr>
          <w:rFonts w:asciiTheme="minorHAnsi" w:eastAsia="Times New Roman" w:hAnsiTheme="minorHAnsi" w:cstheme="minorHAnsi"/>
          <w:color w:val="auto"/>
          <w:lang w:val="en-IN" w:eastAsia="en-IN"/>
        </w:rPr>
      </w:pPr>
      <w:r w:rsidRPr="005D5E6A">
        <w:rPr>
          <w:rFonts w:asciiTheme="minorHAnsi" w:eastAsia="Times New Roman" w:hAnsiTheme="minorHAnsi" w:cstheme="minorHAnsi"/>
          <w:color w:val="auto"/>
          <w:lang w:val="en-IN" w:eastAsia="en-IN"/>
        </w:rPr>
        <w:t>Check the blocking issue on your mail server and allow it to receive mails from RBI.</w:t>
      </w:r>
    </w:p>
    <w:p w14:paraId="2FFBAFA9" w14:textId="70C789F0" w:rsidR="009F6DC7" w:rsidRPr="005D5E6A" w:rsidRDefault="009F6DC7" w:rsidP="003D261A">
      <w:pPr>
        <w:pStyle w:val="Default"/>
        <w:numPr>
          <w:ilvl w:val="0"/>
          <w:numId w:val="12"/>
        </w:numPr>
        <w:spacing w:line="276" w:lineRule="auto"/>
        <w:jc w:val="both"/>
        <w:rPr>
          <w:rFonts w:asciiTheme="minorHAnsi" w:eastAsia="Times New Roman" w:hAnsiTheme="minorHAnsi" w:cstheme="minorHAnsi"/>
          <w:color w:val="auto"/>
          <w:lang w:val="en-IN" w:eastAsia="en-IN"/>
        </w:rPr>
      </w:pPr>
      <w:r w:rsidRPr="005D5E6A">
        <w:rPr>
          <w:rFonts w:asciiTheme="minorHAnsi" w:hAnsiTheme="minorHAnsi" w:cstheme="minorHAnsi"/>
        </w:rPr>
        <w:t>I</w:t>
      </w:r>
      <w:r w:rsidR="00537CE8">
        <w:rPr>
          <w:rFonts w:asciiTheme="minorHAnsi" w:hAnsiTheme="minorHAnsi" w:cstheme="minorHAnsi"/>
        </w:rPr>
        <w:t xml:space="preserve">f </w:t>
      </w:r>
      <w:r w:rsidR="00591907">
        <w:rPr>
          <w:rFonts w:asciiTheme="minorHAnsi" w:hAnsiTheme="minorHAnsi" w:cstheme="minorHAnsi"/>
        </w:rPr>
        <w:t>the issue persists</w:t>
      </w:r>
      <w:r w:rsidRPr="005D5E6A">
        <w:rPr>
          <w:rFonts w:asciiTheme="minorHAnsi" w:hAnsiTheme="minorHAnsi" w:cstheme="minorHAnsi"/>
        </w:rPr>
        <w:t xml:space="preserve">, </w:t>
      </w:r>
      <w:r w:rsidRPr="005D5E6A">
        <w:rPr>
          <w:rFonts w:asciiTheme="minorHAnsi" w:eastAsia="Times New Roman" w:hAnsiTheme="minorHAnsi" w:cstheme="minorHAnsi"/>
          <w:color w:val="auto"/>
          <w:lang w:val="en-IN" w:eastAsia="en-IN"/>
        </w:rPr>
        <w:t>raise your issue by mailing to</w:t>
      </w:r>
      <w:r w:rsidR="0011331A">
        <w:rPr>
          <w:rFonts w:asciiTheme="minorHAnsi" w:eastAsia="Times New Roman" w:hAnsiTheme="minorHAnsi" w:cstheme="minorHAnsi"/>
          <w:color w:val="auto"/>
          <w:lang w:val="en-IN" w:eastAsia="en-IN"/>
        </w:rPr>
        <w:t xml:space="preserve"> </w:t>
      </w:r>
      <w:hyperlink r:id="rId13" w:history="1">
        <w:r w:rsidR="0011331A" w:rsidRPr="00C57514">
          <w:rPr>
            <w:rStyle w:val="Hyperlink"/>
            <w:rFonts w:asciiTheme="minorHAnsi" w:eastAsia="Times New Roman" w:hAnsiTheme="minorHAnsi" w:cstheme="minorHAnsi"/>
            <w:lang w:val="en-IN" w:eastAsia="en-IN"/>
          </w:rPr>
          <w:t>surveyfla@rbi.org.in</w:t>
        </w:r>
      </w:hyperlink>
      <w:r w:rsidRPr="005D5E6A">
        <w:rPr>
          <w:rFonts w:asciiTheme="minorHAnsi" w:eastAsia="Times New Roman" w:hAnsiTheme="minorHAnsi" w:cstheme="minorHAnsi"/>
          <w:color w:val="auto"/>
          <w:lang w:val="en-IN" w:eastAsia="en-IN"/>
        </w:rPr>
        <w:t xml:space="preserve">. </w:t>
      </w:r>
    </w:p>
    <w:p w14:paraId="71F7F493" w14:textId="506EA250" w:rsidR="00AB2C99" w:rsidRPr="005D5E6A" w:rsidRDefault="00AB2C99" w:rsidP="009F6DC7">
      <w:pPr>
        <w:pStyle w:val="Default"/>
        <w:spacing w:line="276" w:lineRule="auto"/>
        <w:jc w:val="both"/>
        <w:rPr>
          <w:rFonts w:asciiTheme="minorHAnsi" w:eastAsia="Times New Roman" w:hAnsiTheme="minorHAnsi" w:cstheme="minorHAnsi"/>
          <w:color w:val="auto"/>
          <w:lang w:val="en-IN" w:eastAsia="en-IN"/>
        </w:rPr>
      </w:pPr>
    </w:p>
    <w:p w14:paraId="69AFA99B" w14:textId="77777777" w:rsidR="003F39D0" w:rsidRPr="003F39D0" w:rsidRDefault="003F39D0" w:rsidP="003F39D0">
      <w:pPr>
        <w:pStyle w:val="Default"/>
        <w:spacing w:line="276" w:lineRule="auto"/>
        <w:jc w:val="both"/>
        <w:rPr>
          <w:rFonts w:asciiTheme="minorHAnsi" w:eastAsia="Times New Roman" w:hAnsiTheme="minorHAnsi" w:cstheme="minorHAnsi"/>
          <w:color w:val="auto"/>
          <w:lang w:val="en-IN" w:eastAsia="en-IN"/>
        </w:rPr>
      </w:pPr>
    </w:p>
    <w:p w14:paraId="7B369E36" w14:textId="58C0030C" w:rsidR="009C7263" w:rsidRPr="005D5E6A" w:rsidRDefault="00036FDA" w:rsidP="00036FD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Q 1</w:t>
      </w:r>
      <w:r w:rsidR="003F39D0">
        <w:rPr>
          <w:rFonts w:eastAsia="Times New Roman" w:cstheme="minorHAnsi"/>
          <w:b/>
          <w:bCs/>
          <w:sz w:val="24"/>
          <w:szCs w:val="24"/>
          <w:lang w:val="en-IN" w:eastAsia="en-IN"/>
        </w:rPr>
        <w:t>7</w:t>
      </w:r>
      <w:r w:rsidRPr="005D5E6A">
        <w:rPr>
          <w:rFonts w:eastAsia="Times New Roman" w:cstheme="minorHAnsi"/>
          <w:b/>
          <w:bCs/>
          <w:sz w:val="24"/>
          <w:szCs w:val="24"/>
          <w:lang w:val="en-IN" w:eastAsia="en-IN"/>
        </w:rPr>
        <w:t>.</w:t>
      </w:r>
      <w:r w:rsidRPr="005D5E6A">
        <w:rPr>
          <w:rFonts w:cstheme="minorHAnsi"/>
          <w:sz w:val="24"/>
          <w:szCs w:val="24"/>
        </w:rPr>
        <w:t xml:space="preserve"> </w:t>
      </w:r>
      <w:r w:rsidR="009C7263" w:rsidRPr="005D5E6A">
        <w:rPr>
          <w:rFonts w:eastAsia="Times New Roman" w:cstheme="minorHAnsi"/>
          <w:sz w:val="24"/>
          <w:szCs w:val="24"/>
          <w:lang w:val="en-IN" w:eastAsia="en-IN"/>
        </w:rPr>
        <w:t>I entered the wrong password several (5) times and now I cannot login the FLA webpage, what should I do?</w:t>
      </w:r>
      <w:r w:rsidR="007A47B8" w:rsidRPr="005D5E6A">
        <w:rPr>
          <w:rFonts w:eastAsia="Times New Roman" w:cstheme="minorHAnsi"/>
          <w:sz w:val="24"/>
          <w:szCs w:val="24"/>
          <w:lang w:val="en-IN" w:eastAsia="en-IN"/>
        </w:rPr>
        <w:t xml:space="preserve"> </w:t>
      </w:r>
    </w:p>
    <w:p w14:paraId="796070A1" w14:textId="29D742C1" w:rsidR="00036FDA" w:rsidRPr="005D5E6A" w:rsidRDefault="00036FDA" w:rsidP="00036FD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Ans</w:t>
      </w:r>
      <w:r w:rsidRPr="005D5E6A">
        <w:rPr>
          <w:rFonts w:cstheme="minorHAnsi"/>
          <w:sz w:val="24"/>
          <w:szCs w:val="24"/>
        </w:rPr>
        <w:t xml:space="preserve">: </w:t>
      </w:r>
      <w:r w:rsidR="003F39D0">
        <w:rPr>
          <w:rFonts w:cstheme="minorHAnsi"/>
          <w:sz w:val="24"/>
          <w:szCs w:val="24"/>
        </w:rPr>
        <w:t xml:space="preserve">In case you enter the wrong password </w:t>
      </w:r>
      <w:r w:rsidR="00591907">
        <w:rPr>
          <w:rFonts w:cstheme="minorHAnsi"/>
          <w:sz w:val="24"/>
          <w:szCs w:val="24"/>
        </w:rPr>
        <w:t>several (</w:t>
      </w:r>
      <w:r w:rsidR="003F39D0">
        <w:rPr>
          <w:rFonts w:cstheme="minorHAnsi"/>
          <w:sz w:val="24"/>
          <w:szCs w:val="24"/>
        </w:rPr>
        <w:t>5) times, then you will receive the message “Your account is locked. Please retry after 15 minutes”. You need to wait for 15 minutes and then retry logging into the portal. If you are still unable to login, c</w:t>
      </w:r>
      <w:r w:rsidR="009C7263" w:rsidRPr="005D5E6A">
        <w:rPr>
          <w:rFonts w:eastAsia="Times New Roman" w:cstheme="minorHAnsi"/>
          <w:sz w:val="24"/>
          <w:szCs w:val="24"/>
          <w:lang w:val="en-IN" w:eastAsia="en-IN"/>
        </w:rPr>
        <w:t>lick ‘Forgot Password’ Menu</w:t>
      </w:r>
      <w:r w:rsidR="003F39D0">
        <w:rPr>
          <w:rFonts w:eastAsia="Times New Roman" w:cstheme="minorHAnsi"/>
          <w:sz w:val="24"/>
          <w:szCs w:val="24"/>
          <w:lang w:val="en-IN" w:eastAsia="en-IN"/>
        </w:rPr>
        <w:t xml:space="preserve"> available on the screen</w:t>
      </w:r>
      <w:r w:rsidR="009C7263" w:rsidRPr="005D5E6A">
        <w:rPr>
          <w:rFonts w:eastAsia="Times New Roman" w:cstheme="minorHAnsi"/>
          <w:sz w:val="24"/>
          <w:szCs w:val="24"/>
          <w:lang w:val="en-IN" w:eastAsia="en-IN"/>
        </w:rPr>
        <w:t xml:space="preserve">. Enter the details </w:t>
      </w:r>
      <w:r w:rsidR="003F39D0" w:rsidRPr="005D5E6A">
        <w:rPr>
          <w:rFonts w:eastAsia="Times New Roman" w:cstheme="minorHAnsi"/>
          <w:sz w:val="24"/>
          <w:szCs w:val="24"/>
          <w:lang w:val="en-IN" w:eastAsia="en-IN"/>
        </w:rPr>
        <w:t>i.e.,</w:t>
      </w:r>
      <w:r w:rsidR="009C7263" w:rsidRPr="005D5E6A">
        <w:rPr>
          <w:rFonts w:eastAsia="Times New Roman" w:cstheme="minorHAnsi"/>
          <w:sz w:val="24"/>
          <w:szCs w:val="24"/>
          <w:lang w:val="en-IN" w:eastAsia="en-IN"/>
        </w:rPr>
        <w:t xml:space="preserve"> user n</w:t>
      </w:r>
      <w:r w:rsidRPr="005D5E6A">
        <w:rPr>
          <w:rFonts w:eastAsia="Times New Roman" w:cstheme="minorHAnsi"/>
          <w:sz w:val="24"/>
          <w:szCs w:val="24"/>
          <w:lang w:val="en-IN" w:eastAsia="en-IN"/>
        </w:rPr>
        <w:t xml:space="preserve">ame, </w:t>
      </w:r>
      <w:r w:rsidR="00591907">
        <w:rPr>
          <w:rFonts w:eastAsia="Times New Roman" w:cstheme="minorHAnsi"/>
          <w:sz w:val="24"/>
          <w:szCs w:val="24"/>
          <w:lang w:val="en-IN" w:eastAsia="en-IN"/>
        </w:rPr>
        <w:t>authorized person’s</w:t>
      </w:r>
      <w:r w:rsidRPr="005D5E6A">
        <w:rPr>
          <w:rFonts w:eastAsia="Times New Roman" w:cstheme="minorHAnsi"/>
          <w:sz w:val="24"/>
          <w:szCs w:val="24"/>
          <w:lang w:val="en-IN" w:eastAsia="en-IN"/>
        </w:rPr>
        <w:t xml:space="preserve"> email ID</w:t>
      </w:r>
      <w:r w:rsidR="00591907">
        <w:rPr>
          <w:rFonts w:eastAsia="Times New Roman" w:cstheme="minorHAnsi"/>
          <w:sz w:val="24"/>
          <w:szCs w:val="24"/>
          <w:lang w:val="en-IN" w:eastAsia="en-IN"/>
        </w:rPr>
        <w:t xml:space="preserve"> and</w:t>
      </w:r>
      <w:r w:rsidRPr="005D5E6A">
        <w:rPr>
          <w:rFonts w:eastAsia="Times New Roman" w:cstheme="minorHAnsi"/>
          <w:sz w:val="24"/>
          <w:szCs w:val="24"/>
          <w:lang w:val="en-IN" w:eastAsia="en-IN"/>
        </w:rPr>
        <w:t xml:space="preserve"> valid </w:t>
      </w:r>
      <w:r w:rsidR="009C7263" w:rsidRPr="005D5E6A">
        <w:rPr>
          <w:rFonts w:eastAsia="Times New Roman" w:cstheme="minorHAnsi"/>
          <w:sz w:val="24"/>
          <w:szCs w:val="24"/>
          <w:lang w:val="en-IN" w:eastAsia="en-IN"/>
        </w:rPr>
        <w:t xml:space="preserve">captcha </w:t>
      </w:r>
      <w:r w:rsidR="003F39D0" w:rsidRPr="005D5E6A">
        <w:rPr>
          <w:rFonts w:eastAsia="Times New Roman" w:cstheme="minorHAnsi"/>
          <w:sz w:val="24"/>
          <w:szCs w:val="24"/>
          <w:lang w:val="en-IN" w:eastAsia="en-IN"/>
        </w:rPr>
        <w:t>code (</w:t>
      </w:r>
      <w:r w:rsidR="009F6DC7" w:rsidRPr="005D5E6A">
        <w:rPr>
          <w:rFonts w:eastAsia="Times New Roman" w:cstheme="minorHAnsi"/>
          <w:sz w:val="24"/>
          <w:szCs w:val="24"/>
          <w:lang w:val="en-IN" w:eastAsia="en-IN"/>
        </w:rPr>
        <w:t>Captcha is case-sensitive)</w:t>
      </w:r>
      <w:r w:rsidR="009C7263" w:rsidRPr="005D5E6A">
        <w:rPr>
          <w:rFonts w:eastAsia="Times New Roman" w:cstheme="minorHAnsi"/>
          <w:sz w:val="24"/>
          <w:szCs w:val="24"/>
          <w:lang w:val="en-IN" w:eastAsia="en-IN"/>
        </w:rPr>
        <w:t xml:space="preserve">. </w:t>
      </w:r>
      <w:r w:rsidR="009F6DC7" w:rsidRPr="005D5E6A">
        <w:rPr>
          <w:rFonts w:eastAsia="Times New Roman" w:cstheme="minorHAnsi"/>
          <w:sz w:val="24"/>
          <w:szCs w:val="24"/>
          <w:lang w:val="en-IN" w:eastAsia="en-IN"/>
        </w:rPr>
        <w:t>Default p</w:t>
      </w:r>
      <w:r w:rsidR="009C7263" w:rsidRPr="005D5E6A">
        <w:rPr>
          <w:rFonts w:eastAsia="Times New Roman" w:cstheme="minorHAnsi"/>
          <w:sz w:val="24"/>
          <w:szCs w:val="24"/>
          <w:lang w:val="en-IN" w:eastAsia="en-IN"/>
        </w:rPr>
        <w:t xml:space="preserve">assword will be generated and same </w:t>
      </w:r>
      <w:r w:rsidRPr="005D5E6A">
        <w:rPr>
          <w:rFonts w:eastAsia="Times New Roman" w:cstheme="minorHAnsi"/>
          <w:sz w:val="24"/>
          <w:szCs w:val="24"/>
          <w:lang w:val="en-IN" w:eastAsia="en-IN"/>
        </w:rPr>
        <w:t xml:space="preserve">will be forwarded </w:t>
      </w:r>
      <w:r w:rsidR="009C7263" w:rsidRPr="005D5E6A">
        <w:rPr>
          <w:rFonts w:eastAsia="Times New Roman" w:cstheme="minorHAnsi"/>
          <w:sz w:val="24"/>
          <w:szCs w:val="24"/>
          <w:lang w:val="en-IN" w:eastAsia="en-IN"/>
        </w:rPr>
        <w:t xml:space="preserve">to the </w:t>
      </w:r>
      <w:r w:rsidR="003F39D0">
        <w:rPr>
          <w:rFonts w:eastAsia="Times New Roman" w:cstheme="minorHAnsi"/>
          <w:sz w:val="24"/>
          <w:szCs w:val="24"/>
          <w:lang w:val="en-IN" w:eastAsia="en-IN"/>
        </w:rPr>
        <w:t>authorized person’s</w:t>
      </w:r>
      <w:r w:rsidR="009C7263" w:rsidRPr="005D5E6A">
        <w:rPr>
          <w:rFonts w:eastAsia="Times New Roman" w:cstheme="minorHAnsi"/>
          <w:sz w:val="24"/>
          <w:szCs w:val="24"/>
          <w:lang w:val="en-IN" w:eastAsia="en-IN"/>
        </w:rPr>
        <w:t xml:space="preserve"> email</w:t>
      </w:r>
      <w:r w:rsidRPr="005D5E6A">
        <w:rPr>
          <w:rFonts w:eastAsia="Times New Roman" w:cstheme="minorHAnsi"/>
          <w:sz w:val="24"/>
          <w:szCs w:val="24"/>
          <w:lang w:val="en-IN" w:eastAsia="en-IN"/>
        </w:rPr>
        <w:t xml:space="preserve"> </w:t>
      </w:r>
      <w:r w:rsidR="009C7263" w:rsidRPr="005D5E6A">
        <w:rPr>
          <w:rFonts w:eastAsia="Times New Roman" w:cstheme="minorHAnsi"/>
          <w:sz w:val="24"/>
          <w:szCs w:val="24"/>
          <w:lang w:val="en-IN" w:eastAsia="en-IN"/>
        </w:rPr>
        <w:t>ID. User should change the default password</w:t>
      </w:r>
      <w:r w:rsidR="00591907">
        <w:rPr>
          <w:rFonts w:eastAsia="Times New Roman" w:cstheme="minorHAnsi"/>
          <w:sz w:val="24"/>
          <w:szCs w:val="24"/>
          <w:lang w:val="en-IN" w:eastAsia="en-IN"/>
        </w:rPr>
        <w:t xml:space="preserve"> by logging into the portal after password reset</w:t>
      </w:r>
      <w:r w:rsidR="009C7263" w:rsidRPr="005D5E6A">
        <w:rPr>
          <w:rFonts w:eastAsia="Times New Roman" w:cstheme="minorHAnsi"/>
          <w:sz w:val="24"/>
          <w:szCs w:val="24"/>
          <w:lang w:val="en-IN" w:eastAsia="en-IN"/>
        </w:rPr>
        <w:t>. If user is unable to reset password, then he/she can mail to RBI</w:t>
      </w:r>
      <w:r w:rsidR="009F6DC7" w:rsidRPr="005D5E6A">
        <w:rPr>
          <w:rFonts w:eastAsia="Times New Roman" w:cstheme="minorHAnsi"/>
          <w:sz w:val="24"/>
          <w:szCs w:val="24"/>
          <w:lang w:val="en-IN" w:eastAsia="en-IN"/>
        </w:rPr>
        <w:t xml:space="preserve"> at</w:t>
      </w:r>
      <w:r w:rsidR="0011331A">
        <w:rPr>
          <w:rFonts w:eastAsia="Times New Roman" w:cstheme="minorHAnsi"/>
          <w:sz w:val="24"/>
          <w:szCs w:val="24"/>
          <w:lang w:val="en-IN" w:eastAsia="en-IN"/>
        </w:rPr>
        <w:t xml:space="preserve"> </w:t>
      </w:r>
      <w:hyperlink r:id="rId14" w:history="1">
        <w:r w:rsidR="0011331A" w:rsidRPr="00C57514">
          <w:rPr>
            <w:rStyle w:val="Hyperlink"/>
            <w:rFonts w:eastAsia="Times New Roman" w:cstheme="minorHAnsi"/>
            <w:lang w:val="en-IN" w:eastAsia="en-IN"/>
          </w:rPr>
          <w:t>surveyfla@rbi.org.in</w:t>
        </w:r>
      </w:hyperlink>
      <w:r w:rsidR="009C7263" w:rsidRPr="0025115C">
        <w:rPr>
          <w:rFonts w:eastAsia="Times New Roman" w:cstheme="minorHAnsi"/>
          <w:sz w:val="24"/>
          <w:szCs w:val="24"/>
          <w:lang w:val="en-IN" w:eastAsia="en-IN"/>
        </w:rPr>
        <w:t>.</w:t>
      </w:r>
      <w:r w:rsidR="009F6DC7" w:rsidRPr="005D5E6A">
        <w:rPr>
          <w:rFonts w:eastAsia="Times New Roman" w:cstheme="minorHAnsi"/>
          <w:color w:val="FF0000"/>
          <w:sz w:val="24"/>
          <w:szCs w:val="24"/>
          <w:lang w:val="en-IN" w:eastAsia="en-IN"/>
        </w:rPr>
        <w:t xml:space="preserve"> </w:t>
      </w:r>
    </w:p>
    <w:p w14:paraId="229B408E" w14:textId="4D898CE8" w:rsidR="00492EE0" w:rsidRPr="005D5E6A" w:rsidRDefault="00036FDA" w:rsidP="00036FD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lastRenderedPageBreak/>
        <w:t>Q 1</w:t>
      </w:r>
      <w:r w:rsidR="003F39D0">
        <w:rPr>
          <w:rFonts w:eastAsia="Times New Roman" w:cstheme="minorHAnsi"/>
          <w:b/>
          <w:bCs/>
          <w:sz w:val="24"/>
          <w:szCs w:val="24"/>
          <w:lang w:val="en-IN" w:eastAsia="en-IN"/>
        </w:rPr>
        <w:t>8</w:t>
      </w:r>
      <w:r w:rsidRPr="005D5E6A">
        <w:rPr>
          <w:rFonts w:eastAsia="Times New Roman" w:cstheme="minorHAnsi"/>
          <w:b/>
          <w:bCs/>
          <w:sz w:val="24"/>
          <w:szCs w:val="24"/>
          <w:lang w:val="en-IN" w:eastAsia="en-IN"/>
        </w:rPr>
        <w:t xml:space="preserve">. </w:t>
      </w:r>
      <w:r w:rsidR="00AB2C99" w:rsidRPr="005D5E6A">
        <w:rPr>
          <w:rFonts w:eastAsia="Times New Roman" w:cstheme="minorHAnsi"/>
          <w:sz w:val="24"/>
          <w:szCs w:val="24"/>
          <w:lang w:val="en-IN" w:eastAsia="en-IN"/>
        </w:rPr>
        <w:t xml:space="preserve">What is the procedure to change </w:t>
      </w:r>
      <w:r w:rsidR="00E710AA">
        <w:rPr>
          <w:rFonts w:eastAsia="Times New Roman" w:cstheme="minorHAnsi"/>
          <w:sz w:val="24"/>
          <w:szCs w:val="24"/>
          <w:lang w:val="en-IN" w:eastAsia="en-IN"/>
        </w:rPr>
        <w:t xml:space="preserve">the </w:t>
      </w:r>
      <w:r w:rsidR="00E710AA" w:rsidRPr="005D5E6A">
        <w:rPr>
          <w:rFonts w:eastAsia="Times New Roman" w:cstheme="minorHAnsi"/>
          <w:sz w:val="24"/>
          <w:szCs w:val="24"/>
          <w:lang w:val="en-IN" w:eastAsia="en-IN"/>
        </w:rPr>
        <w:t xml:space="preserve">details </w:t>
      </w:r>
      <w:r w:rsidR="00E710AA">
        <w:rPr>
          <w:rFonts w:eastAsia="Times New Roman" w:cstheme="minorHAnsi"/>
          <w:sz w:val="24"/>
          <w:szCs w:val="24"/>
          <w:lang w:val="en-IN" w:eastAsia="en-IN"/>
        </w:rPr>
        <w:t>of Authorized P</w:t>
      </w:r>
      <w:r w:rsidR="00492EE0" w:rsidRPr="005D5E6A">
        <w:rPr>
          <w:rFonts w:eastAsia="Times New Roman" w:cstheme="minorHAnsi"/>
          <w:sz w:val="24"/>
          <w:szCs w:val="24"/>
          <w:lang w:val="en-IN" w:eastAsia="en-IN"/>
        </w:rPr>
        <w:t>erson</w:t>
      </w:r>
      <w:r w:rsidR="00773045" w:rsidRPr="005D5E6A">
        <w:rPr>
          <w:rFonts w:eastAsia="Times New Roman" w:cstheme="minorHAnsi"/>
          <w:sz w:val="24"/>
          <w:szCs w:val="24"/>
          <w:lang w:val="en-IN" w:eastAsia="en-IN"/>
        </w:rPr>
        <w:t xml:space="preserve"> </w:t>
      </w:r>
      <w:r w:rsidR="00492EE0" w:rsidRPr="005D5E6A">
        <w:rPr>
          <w:rFonts w:eastAsia="Times New Roman" w:cstheme="minorHAnsi"/>
          <w:sz w:val="24"/>
          <w:szCs w:val="24"/>
          <w:lang w:val="en-IN" w:eastAsia="en-IN"/>
        </w:rPr>
        <w:t>for FLA form submission?</w:t>
      </w:r>
    </w:p>
    <w:p w14:paraId="08C373F3" w14:textId="2057E251" w:rsidR="009C7263" w:rsidRPr="005D5E6A" w:rsidRDefault="00036FDA" w:rsidP="00036FD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Ans</w:t>
      </w:r>
      <w:r w:rsidRPr="005D5E6A">
        <w:rPr>
          <w:rFonts w:cstheme="minorHAnsi"/>
          <w:sz w:val="24"/>
          <w:szCs w:val="24"/>
        </w:rPr>
        <w:t xml:space="preserve">: </w:t>
      </w:r>
      <w:r w:rsidR="00773045" w:rsidRPr="005D5E6A">
        <w:rPr>
          <w:rFonts w:cstheme="minorHAnsi"/>
          <w:sz w:val="24"/>
          <w:szCs w:val="24"/>
        </w:rPr>
        <w:t xml:space="preserve">Entity </w:t>
      </w:r>
      <w:r w:rsidR="00666279" w:rsidRPr="005D5E6A">
        <w:rPr>
          <w:rFonts w:eastAsia="Times New Roman" w:cstheme="minorHAnsi"/>
          <w:sz w:val="24"/>
          <w:szCs w:val="24"/>
          <w:lang w:val="en-IN" w:eastAsia="en-IN"/>
        </w:rPr>
        <w:t xml:space="preserve">needs to </w:t>
      </w:r>
      <w:r w:rsidR="009F6DC7" w:rsidRPr="005D5E6A">
        <w:rPr>
          <w:rFonts w:eastAsia="Times New Roman" w:cstheme="minorHAnsi"/>
          <w:sz w:val="24"/>
          <w:szCs w:val="24"/>
          <w:lang w:val="en-IN" w:eastAsia="en-IN"/>
        </w:rPr>
        <w:t xml:space="preserve">send a request </w:t>
      </w:r>
      <w:r w:rsidR="009C7263" w:rsidRPr="005D5E6A">
        <w:rPr>
          <w:rFonts w:eastAsia="Times New Roman" w:cstheme="minorHAnsi"/>
          <w:sz w:val="24"/>
          <w:szCs w:val="24"/>
          <w:lang w:val="en-IN" w:eastAsia="en-IN"/>
        </w:rPr>
        <w:t xml:space="preserve">mail to RBI </w:t>
      </w:r>
      <w:r w:rsidR="00666279" w:rsidRPr="005D5E6A">
        <w:rPr>
          <w:rFonts w:eastAsia="Times New Roman" w:cstheme="minorHAnsi"/>
          <w:sz w:val="24"/>
          <w:szCs w:val="24"/>
          <w:lang w:val="en-IN" w:eastAsia="en-IN"/>
        </w:rPr>
        <w:t>(</w:t>
      </w:r>
      <w:hyperlink r:id="rId15" w:history="1">
        <w:r w:rsidR="0011331A" w:rsidRPr="00C57514">
          <w:rPr>
            <w:rStyle w:val="Hyperlink"/>
            <w:rFonts w:eastAsia="Times New Roman" w:cstheme="minorHAnsi"/>
            <w:lang w:val="en-IN" w:eastAsia="en-IN"/>
          </w:rPr>
          <w:t>surveyfla@rbi.org.in</w:t>
        </w:r>
      </w:hyperlink>
      <w:r w:rsidR="0011331A">
        <w:rPr>
          <w:rFonts w:eastAsia="Times New Roman" w:cstheme="minorHAnsi"/>
          <w:lang w:val="en-IN" w:eastAsia="en-IN"/>
        </w:rPr>
        <w:t>)</w:t>
      </w:r>
      <w:r w:rsidR="00666279" w:rsidRPr="005D5E6A">
        <w:rPr>
          <w:rFonts w:eastAsia="Times New Roman" w:cstheme="minorHAnsi"/>
          <w:sz w:val="24"/>
          <w:szCs w:val="24"/>
          <w:lang w:val="en-IN" w:eastAsia="en-IN"/>
        </w:rPr>
        <w:t xml:space="preserve"> for deactivating</w:t>
      </w:r>
      <w:r w:rsidR="009C7263" w:rsidRPr="005D5E6A">
        <w:rPr>
          <w:rFonts w:eastAsia="Times New Roman" w:cstheme="minorHAnsi"/>
          <w:sz w:val="24"/>
          <w:szCs w:val="24"/>
          <w:lang w:val="en-IN" w:eastAsia="en-IN"/>
        </w:rPr>
        <w:t xml:space="preserve"> the user</w:t>
      </w:r>
      <w:r w:rsidR="00E710AA">
        <w:rPr>
          <w:rFonts w:eastAsia="Times New Roman" w:cstheme="minorHAnsi"/>
          <w:sz w:val="24"/>
          <w:szCs w:val="24"/>
          <w:lang w:val="en-IN" w:eastAsia="en-IN"/>
        </w:rPr>
        <w:t>, m</w:t>
      </w:r>
      <w:r w:rsidR="00E710AA" w:rsidRPr="005D5E6A">
        <w:rPr>
          <w:rFonts w:eastAsia="Times New Roman" w:cstheme="minorHAnsi"/>
          <w:sz w:val="24"/>
          <w:szCs w:val="24"/>
          <w:lang w:val="en-IN" w:eastAsia="en-IN"/>
        </w:rPr>
        <w:t>ention</w:t>
      </w:r>
      <w:r w:rsidR="00E710AA">
        <w:rPr>
          <w:rFonts w:eastAsia="Times New Roman" w:cstheme="minorHAnsi"/>
          <w:sz w:val="24"/>
          <w:szCs w:val="24"/>
          <w:lang w:val="en-IN" w:eastAsia="en-IN"/>
        </w:rPr>
        <w:t xml:space="preserve">ing </w:t>
      </w:r>
      <w:r w:rsidR="00E710AA" w:rsidRPr="005D5E6A">
        <w:rPr>
          <w:rFonts w:eastAsia="Times New Roman" w:cstheme="minorHAnsi"/>
          <w:sz w:val="24"/>
          <w:szCs w:val="24"/>
          <w:lang w:val="en-IN" w:eastAsia="en-IN"/>
        </w:rPr>
        <w:t>the</w:t>
      </w:r>
      <w:r w:rsidR="00773045" w:rsidRPr="005D5E6A">
        <w:rPr>
          <w:rFonts w:eastAsia="Times New Roman" w:cstheme="minorHAnsi"/>
          <w:sz w:val="24"/>
          <w:szCs w:val="24"/>
          <w:lang w:val="en-IN" w:eastAsia="en-IN"/>
        </w:rPr>
        <w:t xml:space="preserve"> Company Name, User Name and Company </w:t>
      </w:r>
      <w:r w:rsidR="00773045" w:rsidRPr="005505B5">
        <w:rPr>
          <w:rFonts w:eastAsia="Times New Roman" w:cstheme="minorHAnsi"/>
          <w:sz w:val="24"/>
          <w:szCs w:val="24"/>
          <w:lang w:val="en-IN" w:eastAsia="en-IN"/>
        </w:rPr>
        <w:t>CIN</w:t>
      </w:r>
      <w:r w:rsidR="00744984" w:rsidRPr="005505B5">
        <w:rPr>
          <w:rFonts w:eastAsia="Times New Roman" w:cstheme="minorHAnsi"/>
          <w:sz w:val="24"/>
          <w:szCs w:val="24"/>
          <w:lang w:val="en-IN" w:eastAsia="en-IN"/>
        </w:rPr>
        <w:t>/</w:t>
      </w:r>
      <w:r w:rsidR="00744984">
        <w:rPr>
          <w:rFonts w:eastAsia="Times New Roman" w:cstheme="minorHAnsi"/>
          <w:sz w:val="24"/>
          <w:szCs w:val="24"/>
          <w:lang w:val="en-IN" w:eastAsia="en-IN"/>
        </w:rPr>
        <w:t>LLPIN/UIN</w:t>
      </w:r>
      <w:r w:rsidR="00E710AA">
        <w:rPr>
          <w:rFonts w:eastAsia="Times New Roman" w:cstheme="minorHAnsi"/>
          <w:sz w:val="24"/>
          <w:szCs w:val="24"/>
          <w:lang w:val="en-IN" w:eastAsia="en-IN"/>
        </w:rPr>
        <w:t xml:space="preserve"> in the</w:t>
      </w:r>
      <w:r w:rsidR="00773045" w:rsidRPr="005D5E6A">
        <w:rPr>
          <w:rFonts w:eastAsia="Times New Roman" w:cstheme="minorHAnsi"/>
          <w:sz w:val="24"/>
          <w:szCs w:val="24"/>
          <w:lang w:val="en-IN" w:eastAsia="en-IN"/>
        </w:rPr>
        <w:t xml:space="preserve"> mail. FLA </w:t>
      </w:r>
      <w:r w:rsidR="00537CE8">
        <w:rPr>
          <w:rFonts w:eastAsia="Times New Roman" w:cstheme="minorHAnsi"/>
          <w:sz w:val="24"/>
          <w:szCs w:val="24"/>
          <w:lang w:val="en-IN" w:eastAsia="en-IN"/>
        </w:rPr>
        <w:t xml:space="preserve">support </w:t>
      </w:r>
      <w:r w:rsidR="00773045" w:rsidRPr="005D5E6A">
        <w:rPr>
          <w:rFonts w:eastAsia="Times New Roman" w:cstheme="minorHAnsi"/>
          <w:sz w:val="24"/>
          <w:szCs w:val="24"/>
          <w:lang w:val="en-IN" w:eastAsia="en-IN"/>
        </w:rPr>
        <w:t xml:space="preserve">will take necessary action regarding this. </w:t>
      </w:r>
      <w:r w:rsidR="009F6DC7" w:rsidRPr="005D5E6A">
        <w:rPr>
          <w:rFonts w:eastAsia="Times New Roman" w:cstheme="minorHAnsi"/>
          <w:sz w:val="24"/>
          <w:szCs w:val="24"/>
          <w:lang w:val="en-IN" w:eastAsia="en-IN"/>
        </w:rPr>
        <w:t>Once the account is deactivated, you can</w:t>
      </w:r>
      <w:r w:rsidR="009C7263" w:rsidRPr="005D5E6A">
        <w:rPr>
          <w:rFonts w:eastAsia="Times New Roman" w:cstheme="minorHAnsi"/>
          <w:sz w:val="24"/>
          <w:szCs w:val="24"/>
          <w:lang w:val="en-IN" w:eastAsia="en-IN"/>
        </w:rPr>
        <w:t xml:space="preserve"> </w:t>
      </w:r>
      <w:r w:rsidR="00591907">
        <w:rPr>
          <w:rFonts w:eastAsia="Times New Roman" w:cstheme="minorHAnsi"/>
          <w:sz w:val="24"/>
          <w:szCs w:val="24"/>
          <w:lang w:val="en-IN" w:eastAsia="en-IN"/>
        </w:rPr>
        <w:t>re-</w:t>
      </w:r>
      <w:r w:rsidR="009C7263" w:rsidRPr="005D5E6A">
        <w:rPr>
          <w:rFonts w:eastAsia="Times New Roman" w:cstheme="minorHAnsi"/>
          <w:sz w:val="24"/>
          <w:szCs w:val="24"/>
          <w:lang w:val="en-IN" w:eastAsia="en-IN"/>
        </w:rPr>
        <w:t xml:space="preserve">register </w:t>
      </w:r>
      <w:r w:rsidR="009F6DC7" w:rsidRPr="005D5E6A">
        <w:rPr>
          <w:rFonts w:eastAsia="Times New Roman" w:cstheme="minorHAnsi"/>
          <w:sz w:val="24"/>
          <w:szCs w:val="24"/>
          <w:lang w:val="en-IN" w:eastAsia="en-IN"/>
        </w:rPr>
        <w:t xml:space="preserve">as a </w:t>
      </w:r>
      <w:r w:rsidR="009C7263" w:rsidRPr="005D5E6A">
        <w:rPr>
          <w:rFonts w:eastAsia="Times New Roman" w:cstheme="minorHAnsi"/>
          <w:sz w:val="24"/>
          <w:szCs w:val="24"/>
          <w:lang w:val="en-IN" w:eastAsia="en-IN"/>
        </w:rPr>
        <w:t>new user.</w:t>
      </w:r>
    </w:p>
    <w:p w14:paraId="7B450565" w14:textId="0813BBD9" w:rsidR="007E0768" w:rsidRPr="005D5E6A" w:rsidRDefault="007E0768" w:rsidP="00036FD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Q1</w:t>
      </w:r>
      <w:r w:rsidR="003F39D0">
        <w:rPr>
          <w:rFonts w:eastAsia="Times New Roman" w:cstheme="minorHAnsi"/>
          <w:b/>
          <w:bCs/>
          <w:sz w:val="24"/>
          <w:szCs w:val="24"/>
          <w:lang w:val="en-IN" w:eastAsia="en-IN"/>
        </w:rPr>
        <w:t>9</w:t>
      </w:r>
      <w:r w:rsidRPr="005D5E6A">
        <w:rPr>
          <w:rFonts w:eastAsia="Times New Roman" w:cstheme="minorHAnsi"/>
          <w:sz w:val="24"/>
          <w:szCs w:val="24"/>
          <w:lang w:val="en-IN" w:eastAsia="en-IN"/>
        </w:rPr>
        <w:t>. If a</w:t>
      </w:r>
      <w:r w:rsidR="00773045" w:rsidRPr="005D5E6A">
        <w:rPr>
          <w:rFonts w:eastAsia="Times New Roman" w:cstheme="minorHAnsi"/>
          <w:sz w:val="24"/>
          <w:szCs w:val="24"/>
          <w:lang w:val="en-IN" w:eastAsia="en-IN"/>
        </w:rPr>
        <w:t>n entity</w:t>
      </w:r>
      <w:r w:rsidRPr="005D5E6A">
        <w:rPr>
          <w:rFonts w:eastAsia="Times New Roman" w:cstheme="minorHAnsi"/>
          <w:sz w:val="24"/>
          <w:szCs w:val="24"/>
          <w:lang w:val="en-IN" w:eastAsia="en-IN"/>
        </w:rPr>
        <w:t xml:space="preserve"> has forgotten their username and password, should they re-register on the portal?</w:t>
      </w:r>
    </w:p>
    <w:p w14:paraId="1FB30B6C" w14:textId="0ABEFDF8" w:rsidR="007E0768" w:rsidRPr="005D5E6A" w:rsidRDefault="005D5E6A" w:rsidP="00036FD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Ans:</w:t>
      </w:r>
      <w:r>
        <w:rPr>
          <w:rFonts w:eastAsia="Times New Roman" w:cstheme="minorHAnsi"/>
          <w:sz w:val="24"/>
          <w:szCs w:val="24"/>
          <w:lang w:val="en-IN" w:eastAsia="en-IN"/>
        </w:rPr>
        <w:t xml:space="preserve"> </w:t>
      </w:r>
      <w:r w:rsidR="007E0768" w:rsidRPr="005D5E6A">
        <w:rPr>
          <w:rFonts w:eastAsia="Times New Roman" w:cstheme="minorHAnsi"/>
          <w:sz w:val="24"/>
          <w:szCs w:val="24"/>
          <w:lang w:val="en-IN" w:eastAsia="en-IN"/>
        </w:rPr>
        <w:t>No, the company should raise their query by</w:t>
      </w:r>
      <w:r w:rsidR="00E710AA">
        <w:rPr>
          <w:rFonts w:eastAsia="Times New Roman" w:cstheme="minorHAnsi"/>
          <w:sz w:val="24"/>
          <w:szCs w:val="24"/>
          <w:lang w:val="en-IN" w:eastAsia="en-IN"/>
        </w:rPr>
        <w:t xml:space="preserve"> sending an</w:t>
      </w:r>
      <w:r w:rsidR="007E0768" w:rsidRPr="005D5E6A">
        <w:rPr>
          <w:rFonts w:eastAsia="Times New Roman" w:cstheme="minorHAnsi"/>
          <w:sz w:val="24"/>
          <w:szCs w:val="24"/>
          <w:lang w:val="en-IN" w:eastAsia="en-IN"/>
        </w:rPr>
        <w:t xml:space="preserve"> email to RBI</w:t>
      </w:r>
      <w:r w:rsidR="00773045" w:rsidRPr="005D5E6A">
        <w:rPr>
          <w:rFonts w:eastAsia="Times New Roman" w:cstheme="minorHAnsi"/>
          <w:sz w:val="24"/>
          <w:szCs w:val="24"/>
          <w:lang w:val="en-IN" w:eastAsia="en-IN"/>
        </w:rPr>
        <w:t xml:space="preserve"> </w:t>
      </w:r>
      <w:r w:rsidR="007E0768" w:rsidRPr="005D5E6A">
        <w:rPr>
          <w:rFonts w:eastAsia="Times New Roman" w:cstheme="minorHAnsi"/>
          <w:sz w:val="24"/>
          <w:szCs w:val="24"/>
          <w:lang w:val="en-IN" w:eastAsia="en-IN"/>
        </w:rPr>
        <w:t>(</w:t>
      </w:r>
      <w:hyperlink r:id="rId16" w:history="1">
        <w:r w:rsidR="0011331A" w:rsidRPr="00C57514">
          <w:rPr>
            <w:rStyle w:val="Hyperlink"/>
            <w:rFonts w:eastAsia="Times New Roman" w:cstheme="minorHAnsi"/>
            <w:lang w:val="en-IN" w:eastAsia="en-IN"/>
          </w:rPr>
          <w:t>surveyfla@rbi.org.in</w:t>
        </w:r>
      </w:hyperlink>
      <w:r w:rsidR="003969A8" w:rsidRPr="003969A8">
        <w:rPr>
          <w:rStyle w:val="Hyperlink"/>
          <w:rFonts w:eastAsia="Times New Roman" w:cstheme="minorHAnsi"/>
          <w:color w:val="auto"/>
          <w:sz w:val="24"/>
          <w:szCs w:val="24"/>
          <w:u w:val="none"/>
          <w:lang w:val="en-IN" w:eastAsia="en-IN"/>
        </w:rPr>
        <w:t>)</w:t>
      </w:r>
      <w:r w:rsidR="00537CE8" w:rsidRPr="003969A8">
        <w:rPr>
          <w:rStyle w:val="Hyperlink"/>
          <w:rFonts w:eastAsia="Times New Roman" w:cstheme="minorHAnsi"/>
          <w:sz w:val="24"/>
          <w:szCs w:val="24"/>
          <w:u w:val="none"/>
          <w:lang w:val="en-IN" w:eastAsia="en-IN"/>
        </w:rPr>
        <w:t xml:space="preserve"> </w:t>
      </w:r>
      <w:r w:rsidR="00537CE8">
        <w:rPr>
          <w:rFonts w:eastAsia="Times New Roman" w:cstheme="minorHAnsi"/>
          <w:sz w:val="24"/>
          <w:szCs w:val="24"/>
          <w:lang w:val="en-IN" w:eastAsia="en-IN"/>
        </w:rPr>
        <w:t>m</w:t>
      </w:r>
      <w:r w:rsidR="00537CE8" w:rsidRPr="005D5E6A">
        <w:rPr>
          <w:rFonts w:eastAsia="Times New Roman" w:cstheme="minorHAnsi"/>
          <w:sz w:val="24"/>
          <w:szCs w:val="24"/>
          <w:lang w:val="en-IN" w:eastAsia="en-IN"/>
        </w:rPr>
        <w:t>ention</w:t>
      </w:r>
      <w:r w:rsidR="00E710AA">
        <w:rPr>
          <w:rFonts w:eastAsia="Times New Roman" w:cstheme="minorHAnsi"/>
          <w:sz w:val="24"/>
          <w:szCs w:val="24"/>
          <w:lang w:val="en-IN" w:eastAsia="en-IN"/>
        </w:rPr>
        <w:t>ing</w:t>
      </w:r>
      <w:r w:rsidR="00537CE8" w:rsidRPr="005D5E6A">
        <w:rPr>
          <w:rFonts w:eastAsia="Times New Roman" w:cstheme="minorHAnsi"/>
          <w:sz w:val="24"/>
          <w:szCs w:val="24"/>
          <w:lang w:val="en-IN" w:eastAsia="en-IN"/>
        </w:rPr>
        <w:t xml:space="preserve"> the Company Name and Company </w:t>
      </w:r>
      <w:r w:rsidR="00537CE8" w:rsidRPr="005505B5">
        <w:rPr>
          <w:rFonts w:eastAsia="Times New Roman" w:cstheme="minorHAnsi"/>
          <w:sz w:val="24"/>
          <w:szCs w:val="24"/>
          <w:lang w:val="en-IN" w:eastAsia="en-IN"/>
        </w:rPr>
        <w:t>CIN</w:t>
      </w:r>
      <w:r w:rsidR="00744984" w:rsidRPr="005505B5">
        <w:rPr>
          <w:rFonts w:eastAsia="Times New Roman" w:cstheme="minorHAnsi"/>
          <w:sz w:val="24"/>
          <w:szCs w:val="24"/>
          <w:lang w:val="en-IN" w:eastAsia="en-IN"/>
        </w:rPr>
        <w:t>/</w:t>
      </w:r>
      <w:r w:rsidR="00744984">
        <w:rPr>
          <w:rFonts w:eastAsia="Times New Roman" w:cstheme="minorHAnsi"/>
          <w:sz w:val="24"/>
          <w:szCs w:val="24"/>
          <w:lang w:val="en-IN" w:eastAsia="en-IN"/>
        </w:rPr>
        <w:t>LLPIN/UIN</w:t>
      </w:r>
      <w:r w:rsidR="00537CE8" w:rsidRPr="005D5E6A">
        <w:rPr>
          <w:rFonts w:eastAsia="Times New Roman" w:cstheme="minorHAnsi"/>
          <w:sz w:val="24"/>
          <w:szCs w:val="24"/>
          <w:lang w:val="en-IN" w:eastAsia="en-IN"/>
        </w:rPr>
        <w:t xml:space="preserve"> in that mail.</w:t>
      </w:r>
      <w:r w:rsidR="007E0768" w:rsidRPr="005D5E6A">
        <w:rPr>
          <w:rFonts w:eastAsia="Times New Roman" w:cstheme="minorHAnsi"/>
          <w:sz w:val="24"/>
          <w:szCs w:val="24"/>
          <w:lang w:val="en-IN" w:eastAsia="en-IN"/>
        </w:rPr>
        <w:t xml:space="preserve"> </w:t>
      </w:r>
      <w:r w:rsidR="00537CE8" w:rsidRPr="005D5E6A">
        <w:rPr>
          <w:rFonts w:eastAsia="Times New Roman" w:cstheme="minorHAnsi"/>
          <w:sz w:val="24"/>
          <w:szCs w:val="24"/>
          <w:lang w:val="en-IN" w:eastAsia="en-IN"/>
        </w:rPr>
        <w:t xml:space="preserve">FLA </w:t>
      </w:r>
      <w:r w:rsidR="00537CE8">
        <w:rPr>
          <w:rFonts w:eastAsia="Times New Roman" w:cstheme="minorHAnsi"/>
          <w:sz w:val="24"/>
          <w:szCs w:val="24"/>
          <w:lang w:val="en-IN" w:eastAsia="en-IN"/>
        </w:rPr>
        <w:t>support</w:t>
      </w:r>
      <w:r w:rsidR="007E0768" w:rsidRPr="005D5E6A">
        <w:rPr>
          <w:rFonts w:eastAsia="Times New Roman" w:cstheme="minorHAnsi"/>
          <w:sz w:val="24"/>
          <w:szCs w:val="24"/>
          <w:lang w:val="en-IN" w:eastAsia="en-IN"/>
        </w:rPr>
        <w:t xml:space="preserve"> will provide the company with their username and </w:t>
      </w:r>
      <w:r w:rsidR="00773045" w:rsidRPr="005D5E6A">
        <w:rPr>
          <w:rFonts w:eastAsia="Times New Roman" w:cstheme="minorHAnsi"/>
          <w:sz w:val="24"/>
          <w:szCs w:val="24"/>
          <w:lang w:val="en-IN" w:eastAsia="en-IN"/>
        </w:rPr>
        <w:t>authorized person’s</w:t>
      </w:r>
      <w:r w:rsidR="007E0768" w:rsidRPr="005D5E6A">
        <w:rPr>
          <w:rFonts w:eastAsia="Times New Roman" w:cstheme="minorHAnsi"/>
          <w:sz w:val="24"/>
          <w:szCs w:val="24"/>
          <w:lang w:val="en-IN" w:eastAsia="en-IN"/>
        </w:rPr>
        <w:t xml:space="preserve"> </w:t>
      </w:r>
      <w:r w:rsidR="00591907">
        <w:rPr>
          <w:rFonts w:eastAsia="Times New Roman" w:cstheme="minorHAnsi"/>
          <w:sz w:val="24"/>
          <w:szCs w:val="24"/>
          <w:lang w:val="en-IN" w:eastAsia="en-IN"/>
        </w:rPr>
        <w:t>e</w:t>
      </w:r>
      <w:r w:rsidR="007E0768" w:rsidRPr="005D5E6A">
        <w:rPr>
          <w:rFonts w:eastAsia="Times New Roman" w:cstheme="minorHAnsi"/>
          <w:sz w:val="24"/>
          <w:szCs w:val="24"/>
          <w:lang w:val="en-IN" w:eastAsia="en-IN"/>
        </w:rPr>
        <w:t>mail id</w:t>
      </w:r>
      <w:r w:rsidR="00773045" w:rsidRPr="005D5E6A">
        <w:rPr>
          <w:rFonts w:eastAsia="Times New Roman" w:cstheme="minorHAnsi"/>
          <w:sz w:val="24"/>
          <w:szCs w:val="24"/>
          <w:lang w:val="en-IN" w:eastAsia="en-IN"/>
        </w:rPr>
        <w:t xml:space="preserve"> </w:t>
      </w:r>
      <w:r w:rsidR="00E710AA">
        <w:rPr>
          <w:rFonts w:eastAsia="Times New Roman" w:cstheme="minorHAnsi"/>
          <w:sz w:val="24"/>
          <w:szCs w:val="24"/>
          <w:lang w:val="en-IN" w:eastAsia="en-IN"/>
        </w:rPr>
        <w:t>which was</w:t>
      </w:r>
      <w:r w:rsidR="00773045" w:rsidRPr="005D5E6A">
        <w:rPr>
          <w:rFonts w:eastAsia="Times New Roman" w:cstheme="minorHAnsi"/>
          <w:sz w:val="24"/>
          <w:szCs w:val="24"/>
          <w:lang w:val="en-IN" w:eastAsia="en-IN"/>
        </w:rPr>
        <w:t xml:space="preserve"> used at the time of registration</w:t>
      </w:r>
      <w:r w:rsidR="007E0768" w:rsidRPr="005D5E6A">
        <w:rPr>
          <w:rFonts w:eastAsia="Times New Roman" w:cstheme="minorHAnsi"/>
          <w:sz w:val="24"/>
          <w:szCs w:val="24"/>
          <w:lang w:val="en-IN" w:eastAsia="en-IN"/>
        </w:rPr>
        <w:t>. They can reset the password thereafter.</w:t>
      </w:r>
    </w:p>
    <w:p w14:paraId="7D0438AB" w14:textId="6E1EDB92" w:rsidR="00773045" w:rsidRDefault="00342DE3" w:rsidP="00036FDA">
      <w:pPr>
        <w:jc w:val="both"/>
        <w:rPr>
          <w:rFonts w:eastAsia="Times New Roman" w:cstheme="minorHAnsi"/>
          <w:sz w:val="24"/>
          <w:szCs w:val="24"/>
          <w:lang w:val="en-IN" w:eastAsia="en-IN"/>
        </w:rPr>
      </w:pPr>
      <w:r w:rsidRPr="005D5E6A">
        <w:rPr>
          <w:rFonts w:eastAsia="Times New Roman" w:cstheme="minorHAnsi"/>
          <w:b/>
          <w:bCs/>
          <w:sz w:val="24"/>
          <w:szCs w:val="24"/>
          <w:lang w:val="en-IN" w:eastAsia="en-IN"/>
        </w:rPr>
        <w:t>Q</w:t>
      </w:r>
      <w:r w:rsidR="003F39D0">
        <w:rPr>
          <w:rFonts w:eastAsia="Times New Roman" w:cstheme="minorHAnsi"/>
          <w:b/>
          <w:bCs/>
          <w:sz w:val="24"/>
          <w:szCs w:val="24"/>
          <w:lang w:val="en-IN" w:eastAsia="en-IN"/>
        </w:rPr>
        <w:t>20</w:t>
      </w:r>
      <w:r w:rsidRPr="005D5E6A">
        <w:rPr>
          <w:rFonts w:eastAsia="Times New Roman" w:cstheme="minorHAnsi"/>
          <w:sz w:val="24"/>
          <w:szCs w:val="24"/>
          <w:lang w:val="en-IN" w:eastAsia="en-IN"/>
        </w:rPr>
        <w:t>. When should a</w:t>
      </w:r>
      <w:r w:rsidR="00591907">
        <w:rPr>
          <w:rFonts w:eastAsia="Times New Roman" w:cstheme="minorHAnsi"/>
          <w:sz w:val="24"/>
          <w:szCs w:val="24"/>
          <w:lang w:val="en-IN" w:eastAsia="en-IN"/>
        </w:rPr>
        <w:t>n entity</w:t>
      </w:r>
      <w:r w:rsidRPr="005D5E6A">
        <w:rPr>
          <w:rFonts w:eastAsia="Times New Roman" w:cstheme="minorHAnsi"/>
          <w:sz w:val="24"/>
          <w:szCs w:val="24"/>
          <w:lang w:val="en-IN" w:eastAsia="en-IN"/>
        </w:rPr>
        <w:t xml:space="preserve"> raise a de-activation request?</w:t>
      </w:r>
    </w:p>
    <w:p w14:paraId="0B02C91B" w14:textId="71D41E59" w:rsidR="0025115C" w:rsidRPr="0025115C" w:rsidRDefault="0025115C" w:rsidP="00036FDA">
      <w:pPr>
        <w:jc w:val="both"/>
        <w:rPr>
          <w:rFonts w:eastAsia="Times New Roman" w:cstheme="minorHAnsi"/>
          <w:b/>
          <w:bCs/>
          <w:sz w:val="24"/>
          <w:szCs w:val="24"/>
          <w:lang w:val="en-IN" w:eastAsia="en-IN"/>
        </w:rPr>
      </w:pPr>
      <w:r w:rsidRPr="0025115C">
        <w:rPr>
          <w:rFonts w:eastAsia="Times New Roman" w:cstheme="minorHAnsi"/>
          <w:b/>
          <w:bCs/>
          <w:sz w:val="24"/>
          <w:szCs w:val="24"/>
          <w:lang w:val="en-IN" w:eastAsia="en-IN"/>
        </w:rPr>
        <w:t>Ans:</w:t>
      </w:r>
      <w:r w:rsidR="00591907">
        <w:rPr>
          <w:rFonts w:eastAsia="Times New Roman" w:cstheme="minorHAnsi"/>
          <w:b/>
          <w:bCs/>
          <w:sz w:val="24"/>
          <w:szCs w:val="24"/>
          <w:lang w:val="en-IN" w:eastAsia="en-IN"/>
        </w:rPr>
        <w:t xml:space="preserve"> </w:t>
      </w:r>
      <w:r w:rsidR="00591907" w:rsidRPr="00591907">
        <w:rPr>
          <w:rFonts w:eastAsia="Times New Roman" w:cstheme="minorHAnsi"/>
          <w:sz w:val="24"/>
          <w:szCs w:val="24"/>
          <w:lang w:val="en-IN" w:eastAsia="en-IN"/>
        </w:rPr>
        <w:t>Entities should raise deactivation request in the following cases:</w:t>
      </w:r>
    </w:p>
    <w:p w14:paraId="2CFDF7BF" w14:textId="4BA5C119" w:rsidR="00773045" w:rsidRPr="005D5E6A" w:rsidRDefault="00773045" w:rsidP="00773045">
      <w:pPr>
        <w:pStyle w:val="ListParagraph"/>
        <w:numPr>
          <w:ilvl w:val="0"/>
          <w:numId w:val="13"/>
        </w:numPr>
        <w:jc w:val="both"/>
        <w:rPr>
          <w:rFonts w:eastAsia="Times New Roman" w:cstheme="minorHAnsi"/>
          <w:sz w:val="24"/>
          <w:szCs w:val="24"/>
          <w:lang w:val="en-IN" w:eastAsia="en-IN"/>
        </w:rPr>
      </w:pPr>
      <w:r w:rsidRPr="005D5E6A">
        <w:rPr>
          <w:rFonts w:eastAsia="Times New Roman" w:cstheme="minorHAnsi"/>
          <w:sz w:val="24"/>
          <w:szCs w:val="24"/>
          <w:lang w:val="en-IN" w:eastAsia="en-IN"/>
        </w:rPr>
        <w:t>Change in authorized person’s details.</w:t>
      </w:r>
    </w:p>
    <w:p w14:paraId="6DD3A9A5" w14:textId="5C21C8D1" w:rsidR="00342DE3" w:rsidRDefault="00773045" w:rsidP="00E710AA">
      <w:pPr>
        <w:pStyle w:val="ListParagraph"/>
        <w:numPr>
          <w:ilvl w:val="0"/>
          <w:numId w:val="13"/>
        </w:numPr>
        <w:jc w:val="both"/>
        <w:rPr>
          <w:rFonts w:eastAsia="Times New Roman" w:cstheme="minorHAnsi"/>
          <w:sz w:val="24"/>
          <w:szCs w:val="24"/>
          <w:lang w:val="en-IN" w:eastAsia="en-IN"/>
        </w:rPr>
      </w:pPr>
      <w:r w:rsidRPr="005D5E6A">
        <w:rPr>
          <w:rFonts w:eastAsia="Times New Roman" w:cstheme="minorHAnsi"/>
          <w:sz w:val="24"/>
          <w:szCs w:val="24"/>
          <w:lang w:val="en-IN" w:eastAsia="en-IN"/>
        </w:rPr>
        <w:t>Change in company CIN</w:t>
      </w:r>
      <w:r w:rsidR="003969A8">
        <w:rPr>
          <w:rFonts w:eastAsia="Times New Roman" w:cstheme="minorHAnsi"/>
          <w:sz w:val="24"/>
          <w:szCs w:val="24"/>
          <w:lang w:val="en-IN" w:eastAsia="en-IN"/>
        </w:rPr>
        <w:t>/LLPIN/UIN</w:t>
      </w:r>
      <w:r w:rsidR="00E710AA">
        <w:rPr>
          <w:rFonts w:eastAsia="Times New Roman" w:cstheme="minorHAnsi"/>
          <w:sz w:val="24"/>
          <w:szCs w:val="24"/>
          <w:lang w:val="en-IN" w:eastAsia="en-IN"/>
        </w:rPr>
        <w:t xml:space="preserve"> </w:t>
      </w:r>
      <w:r w:rsidR="00E710AA" w:rsidRPr="00E710AA">
        <w:rPr>
          <w:rFonts w:eastAsia="Times New Roman" w:cstheme="minorHAnsi"/>
          <w:sz w:val="24"/>
          <w:szCs w:val="24"/>
          <w:lang w:val="en-IN" w:eastAsia="en-IN"/>
        </w:rPr>
        <w:t>d</w:t>
      </w:r>
      <w:r w:rsidR="00E710AA">
        <w:rPr>
          <w:rFonts w:eastAsia="Times New Roman" w:cstheme="minorHAnsi"/>
          <w:sz w:val="24"/>
          <w:szCs w:val="24"/>
          <w:lang w:val="en-IN" w:eastAsia="en-IN"/>
        </w:rPr>
        <w:t>uring the latest financial year</w:t>
      </w:r>
      <w:r w:rsidR="003969A8">
        <w:rPr>
          <w:rFonts w:eastAsia="Times New Roman" w:cstheme="minorHAnsi"/>
          <w:sz w:val="24"/>
          <w:szCs w:val="24"/>
          <w:lang w:val="en-IN" w:eastAsia="en-IN"/>
        </w:rPr>
        <w:t>.</w:t>
      </w:r>
    </w:p>
    <w:p w14:paraId="1721DCD5" w14:textId="0D752673" w:rsidR="0011331A" w:rsidRDefault="0011331A" w:rsidP="00E710AA">
      <w:pPr>
        <w:pStyle w:val="ListParagraph"/>
        <w:numPr>
          <w:ilvl w:val="0"/>
          <w:numId w:val="13"/>
        </w:numPr>
        <w:jc w:val="both"/>
        <w:rPr>
          <w:rFonts w:eastAsia="Times New Roman" w:cstheme="minorHAnsi"/>
          <w:sz w:val="24"/>
          <w:szCs w:val="24"/>
          <w:lang w:val="en-IN" w:eastAsia="en-IN"/>
        </w:rPr>
      </w:pPr>
      <w:r>
        <w:rPr>
          <w:rFonts w:eastAsia="Times New Roman" w:cstheme="minorHAnsi"/>
          <w:sz w:val="24"/>
          <w:szCs w:val="24"/>
          <w:lang w:val="en-IN" w:eastAsia="en-IN"/>
        </w:rPr>
        <w:t>Change in entity name/address.</w:t>
      </w:r>
    </w:p>
    <w:p w14:paraId="75AEA247" w14:textId="77777777" w:rsidR="00ED7A04" w:rsidRDefault="00ED7A04" w:rsidP="00E710AA">
      <w:pPr>
        <w:pStyle w:val="ListParagraph"/>
        <w:jc w:val="both"/>
        <w:rPr>
          <w:rFonts w:eastAsia="Times New Roman" w:cstheme="minorHAnsi"/>
          <w:sz w:val="24"/>
          <w:szCs w:val="24"/>
          <w:lang w:val="en-IN" w:eastAsia="en-IN"/>
        </w:rPr>
      </w:pPr>
    </w:p>
    <w:p w14:paraId="264F2BE5" w14:textId="44E6F2C7" w:rsidR="00A60302" w:rsidRDefault="00A60302" w:rsidP="00A60302">
      <w:pPr>
        <w:jc w:val="both"/>
        <w:rPr>
          <w:rFonts w:eastAsia="Times New Roman" w:cstheme="minorHAnsi"/>
          <w:sz w:val="24"/>
          <w:szCs w:val="24"/>
          <w:lang w:val="en-IN" w:eastAsia="en-IN"/>
        </w:rPr>
      </w:pPr>
      <w:r w:rsidRPr="00A60302">
        <w:rPr>
          <w:rFonts w:eastAsia="Times New Roman" w:cstheme="minorHAnsi"/>
          <w:b/>
          <w:bCs/>
          <w:sz w:val="24"/>
          <w:szCs w:val="24"/>
          <w:lang w:val="en-IN" w:eastAsia="en-IN"/>
        </w:rPr>
        <w:t>Q21.</w:t>
      </w:r>
      <w:r>
        <w:rPr>
          <w:rFonts w:eastAsia="Times New Roman" w:cstheme="minorHAnsi"/>
          <w:sz w:val="24"/>
          <w:szCs w:val="24"/>
          <w:lang w:val="en-IN" w:eastAsia="en-IN"/>
        </w:rPr>
        <w:t xml:space="preserve"> How can an </w:t>
      </w:r>
      <w:r w:rsidRPr="005505B5">
        <w:rPr>
          <w:rFonts w:eastAsia="Times New Roman" w:cstheme="minorHAnsi"/>
          <w:sz w:val="24"/>
          <w:szCs w:val="24"/>
          <w:lang w:val="en-IN" w:eastAsia="en-IN"/>
        </w:rPr>
        <w:t>AIF</w:t>
      </w:r>
      <w:r w:rsidR="005505B5">
        <w:rPr>
          <w:rFonts w:eastAsia="Times New Roman" w:cstheme="minorHAnsi"/>
          <w:sz w:val="24"/>
          <w:szCs w:val="24"/>
          <w:lang w:val="en-IN" w:eastAsia="en-IN"/>
        </w:rPr>
        <w:t xml:space="preserve"> </w:t>
      </w:r>
      <w:r w:rsidR="00744984">
        <w:rPr>
          <w:rFonts w:eastAsia="Times New Roman" w:cstheme="minorHAnsi"/>
          <w:sz w:val="24"/>
          <w:szCs w:val="24"/>
          <w:lang w:val="en-IN" w:eastAsia="en-IN"/>
        </w:rPr>
        <w:t xml:space="preserve">(Alternative </w:t>
      </w:r>
      <w:r w:rsidR="005505B5">
        <w:rPr>
          <w:rFonts w:eastAsia="Times New Roman" w:cstheme="minorHAnsi"/>
          <w:sz w:val="24"/>
          <w:szCs w:val="24"/>
          <w:lang w:val="en-IN" w:eastAsia="en-IN"/>
        </w:rPr>
        <w:t>Investment Fund)</w:t>
      </w:r>
      <w:r w:rsidR="00E710AA">
        <w:rPr>
          <w:rFonts w:eastAsia="Times New Roman" w:cstheme="minorHAnsi"/>
          <w:sz w:val="24"/>
          <w:szCs w:val="24"/>
          <w:lang w:val="en-IN" w:eastAsia="en-IN"/>
        </w:rPr>
        <w:t xml:space="preserve"> file</w:t>
      </w:r>
      <w:r>
        <w:rPr>
          <w:rFonts w:eastAsia="Times New Roman" w:cstheme="minorHAnsi"/>
          <w:sz w:val="24"/>
          <w:szCs w:val="24"/>
          <w:lang w:val="en-IN" w:eastAsia="en-IN"/>
        </w:rPr>
        <w:t xml:space="preserve"> the FLA Returns?</w:t>
      </w:r>
    </w:p>
    <w:p w14:paraId="2F094B37" w14:textId="6694D962" w:rsidR="00A60302" w:rsidRPr="007F0834" w:rsidRDefault="00A60302" w:rsidP="00A60302">
      <w:pPr>
        <w:jc w:val="both"/>
        <w:rPr>
          <w:rFonts w:eastAsia="Times New Roman" w:cstheme="minorHAnsi"/>
          <w:sz w:val="24"/>
          <w:szCs w:val="24"/>
          <w:lang w:val="en-IN" w:eastAsia="en-IN"/>
        </w:rPr>
      </w:pPr>
      <w:r w:rsidRPr="00A60302">
        <w:rPr>
          <w:rFonts w:eastAsia="Times New Roman" w:cstheme="minorHAnsi"/>
          <w:b/>
          <w:bCs/>
          <w:sz w:val="24"/>
          <w:szCs w:val="24"/>
          <w:lang w:val="en-IN" w:eastAsia="en-IN"/>
        </w:rPr>
        <w:t>Ans:</w:t>
      </w:r>
      <w:r>
        <w:rPr>
          <w:rFonts w:eastAsia="Times New Roman" w:cstheme="minorHAnsi"/>
          <w:sz w:val="24"/>
          <w:szCs w:val="24"/>
          <w:lang w:val="en-IN" w:eastAsia="en-IN"/>
        </w:rPr>
        <w:t xml:space="preserve"> </w:t>
      </w:r>
      <w:r w:rsidR="007F0834" w:rsidRPr="007F0834">
        <w:rPr>
          <w:rFonts w:eastAsia="Times New Roman" w:cstheme="minorHAnsi"/>
          <w:sz w:val="24"/>
          <w:szCs w:val="24"/>
          <w:lang w:val="en-IN" w:eastAsia="en-IN"/>
        </w:rPr>
        <w:t>An AIF needs to register on the FLAIR portal. Since</w:t>
      </w:r>
      <w:r w:rsidRPr="007F0834">
        <w:rPr>
          <w:rFonts w:eastAsia="Times New Roman" w:cstheme="minorHAnsi"/>
          <w:sz w:val="24"/>
          <w:szCs w:val="24"/>
          <w:lang w:val="en-IN" w:eastAsia="en-IN"/>
        </w:rPr>
        <w:t xml:space="preserve"> ther</w:t>
      </w:r>
      <w:r w:rsidR="00E710AA">
        <w:rPr>
          <w:rFonts w:eastAsia="Times New Roman" w:cstheme="minorHAnsi"/>
          <w:sz w:val="24"/>
          <w:szCs w:val="24"/>
          <w:lang w:val="en-IN" w:eastAsia="en-IN"/>
        </w:rPr>
        <w:t>e is no provision for online fi</w:t>
      </w:r>
      <w:r w:rsidRPr="007F0834">
        <w:rPr>
          <w:rFonts w:eastAsia="Times New Roman" w:cstheme="minorHAnsi"/>
          <w:sz w:val="24"/>
          <w:szCs w:val="24"/>
          <w:lang w:val="en-IN" w:eastAsia="en-IN"/>
        </w:rPr>
        <w:t>ling of FLA return for AIF</w:t>
      </w:r>
      <w:r w:rsidR="003969A8">
        <w:rPr>
          <w:rFonts w:eastAsia="Times New Roman" w:cstheme="minorHAnsi"/>
          <w:sz w:val="24"/>
          <w:szCs w:val="24"/>
          <w:lang w:val="en-IN" w:eastAsia="en-IN"/>
        </w:rPr>
        <w:t xml:space="preserve"> in the prescribed format</w:t>
      </w:r>
      <w:r w:rsidR="005B70F7" w:rsidRPr="007F0834">
        <w:rPr>
          <w:rFonts w:eastAsia="Times New Roman" w:cstheme="minorHAnsi"/>
          <w:sz w:val="24"/>
          <w:szCs w:val="24"/>
          <w:lang w:val="en-IN" w:eastAsia="en-IN"/>
        </w:rPr>
        <w:t>,</w:t>
      </w:r>
      <w:r w:rsidR="005B70F7">
        <w:rPr>
          <w:rFonts w:eastAsia="Times New Roman" w:cstheme="minorHAnsi"/>
          <w:sz w:val="24"/>
          <w:szCs w:val="24"/>
          <w:lang w:val="en-IN" w:eastAsia="en-IN"/>
        </w:rPr>
        <w:t xml:space="preserve"> </w:t>
      </w:r>
      <w:r w:rsidR="007F0834">
        <w:rPr>
          <w:rFonts w:eastAsia="Times New Roman" w:cstheme="minorHAnsi"/>
          <w:sz w:val="24"/>
          <w:szCs w:val="24"/>
          <w:lang w:val="en-IN" w:eastAsia="en-IN"/>
        </w:rPr>
        <w:t>t</w:t>
      </w:r>
      <w:r>
        <w:rPr>
          <w:rFonts w:eastAsia="Times New Roman" w:cstheme="minorHAnsi"/>
          <w:sz w:val="24"/>
          <w:szCs w:val="24"/>
          <w:lang w:val="en-IN" w:eastAsia="en-IN"/>
        </w:rPr>
        <w:t xml:space="preserve">hey need to send a mail to </w:t>
      </w:r>
      <w:hyperlink r:id="rId17" w:history="1">
        <w:r w:rsidRPr="00396A54">
          <w:rPr>
            <w:rStyle w:val="Hyperlink"/>
            <w:rFonts w:eastAsia="Times New Roman" w:cstheme="minorHAnsi"/>
            <w:sz w:val="24"/>
            <w:szCs w:val="24"/>
            <w:lang w:val="en-IN" w:eastAsia="en-IN"/>
          </w:rPr>
          <w:t>survayfla@rbi.org.in</w:t>
        </w:r>
      </w:hyperlink>
      <w:r>
        <w:rPr>
          <w:rFonts w:eastAsia="Times New Roman" w:cstheme="minorHAnsi"/>
          <w:sz w:val="24"/>
          <w:szCs w:val="24"/>
          <w:lang w:val="en-IN" w:eastAsia="en-IN"/>
        </w:rPr>
        <w:t xml:space="preserve"> request</w:t>
      </w:r>
      <w:r w:rsidR="007F0834">
        <w:rPr>
          <w:rFonts w:eastAsia="Times New Roman" w:cstheme="minorHAnsi"/>
          <w:sz w:val="24"/>
          <w:szCs w:val="24"/>
          <w:lang w:val="en-IN" w:eastAsia="en-IN"/>
        </w:rPr>
        <w:t>ing</w:t>
      </w:r>
      <w:r w:rsidR="00E710AA">
        <w:rPr>
          <w:rFonts w:eastAsia="Times New Roman" w:cstheme="minorHAnsi"/>
          <w:sz w:val="24"/>
          <w:szCs w:val="24"/>
          <w:lang w:val="en-IN" w:eastAsia="en-IN"/>
        </w:rPr>
        <w:t xml:space="preserve"> for the form for fil</w:t>
      </w:r>
      <w:r>
        <w:rPr>
          <w:rFonts w:eastAsia="Times New Roman" w:cstheme="minorHAnsi"/>
          <w:sz w:val="24"/>
          <w:szCs w:val="24"/>
          <w:lang w:val="en-IN" w:eastAsia="en-IN"/>
        </w:rPr>
        <w:t>ing of FLA Return for AIF</w:t>
      </w:r>
      <w:r w:rsidR="007F0834">
        <w:rPr>
          <w:rFonts w:eastAsia="Times New Roman" w:cstheme="minorHAnsi"/>
          <w:sz w:val="24"/>
          <w:szCs w:val="24"/>
          <w:lang w:val="en-IN" w:eastAsia="en-IN"/>
        </w:rPr>
        <w:t xml:space="preserve"> after completing registration process on the portal</w:t>
      </w:r>
      <w:r>
        <w:rPr>
          <w:rFonts w:eastAsia="Times New Roman" w:cstheme="minorHAnsi"/>
          <w:sz w:val="24"/>
          <w:szCs w:val="24"/>
          <w:lang w:val="en-IN" w:eastAsia="en-IN"/>
        </w:rPr>
        <w:t xml:space="preserve">. Thereafter </w:t>
      </w:r>
      <w:r w:rsidR="007F0834">
        <w:rPr>
          <w:rFonts w:eastAsia="Times New Roman" w:cstheme="minorHAnsi"/>
          <w:sz w:val="24"/>
          <w:szCs w:val="24"/>
          <w:lang w:val="en-IN" w:eastAsia="en-IN"/>
        </w:rPr>
        <w:t>FLA Team</w:t>
      </w:r>
      <w:r>
        <w:rPr>
          <w:rFonts w:eastAsia="Times New Roman" w:cstheme="minorHAnsi"/>
          <w:sz w:val="24"/>
          <w:szCs w:val="24"/>
          <w:lang w:val="en-IN" w:eastAsia="en-IN"/>
        </w:rPr>
        <w:t xml:space="preserve"> will send the excel form </w:t>
      </w:r>
      <w:r w:rsidR="00E710AA">
        <w:rPr>
          <w:rFonts w:eastAsia="Times New Roman" w:cstheme="minorHAnsi"/>
          <w:sz w:val="24"/>
          <w:szCs w:val="24"/>
          <w:lang w:val="en-IN" w:eastAsia="en-IN"/>
        </w:rPr>
        <w:t>for filling</w:t>
      </w:r>
      <w:r w:rsidR="007F0834">
        <w:rPr>
          <w:rFonts w:eastAsia="Times New Roman" w:cstheme="minorHAnsi"/>
          <w:sz w:val="24"/>
          <w:szCs w:val="24"/>
          <w:lang w:val="en-IN" w:eastAsia="en-IN"/>
        </w:rPr>
        <w:t xml:space="preserve"> FLA Return by AIF </w:t>
      </w:r>
      <w:r>
        <w:rPr>
          <w:rFonts w:eastAsia="Times New Roman" w:cstheme="minorHAnsi"/>
          <w:sz w:val="24"/>
          <w:szCs w:val="24"/>
          <w:lang w:val="en-IN" w:eastAsia="en-IN"/>
        </w:rPr>
        <w:t xml:space="preserve">via mail to them. They need to fill the </w:t>
      </w:r>
      <w:r w:rsidR="00E710AA">
        <w:rPr>
          <w:rFonts w:eastAsia="Times New Roman" w:cstheme="minorHAnsi"/>
          <w:sz w:val="24"/>
          <w:szCs w:val="24"/>
          <w:lang w:val="en-IN" w:eastAsia="en-IN"/>
        </w:rPr>
        <w:t xml:space="preserve">excel </w:t>
      </w:r>
      <w:r>
        <w:rPr>
          <w:rFonts w:eastAsia="Times New Roman" w:cstheme="minorHAnsi"/>
          <w:sz w:val="24"/>
          <w:szCs w:val="24"/>
          <w:lang w:val="en-IN" w:eastAsia="en-IN"/>
        </w:rPr>
        <w:t xml:space="preserve">form and send us the same on </w:t>
      </w:r>
      <w:hyperlink r:id="rId18" w:history="1">
        <w:r w:rsidRPr="00396A54">
          <w:rPr>
            <w:rStyle w:val="Hyperlink"/>
            <w:rFonts w:eastAsia="Times New Roman" w:cstheme="minorHAnsi"/>
            <w:sz w:val="24"/>
            <w:szCs w:val="24"/>
            <w:lang w:val="en-IN" w:eastAsia="en-IN"/>
          </w:rPr>
          <w:t>surveyfla@rbi.org.in</w:t>
        </w:r>
      </w:hyperlink>
      <w:r>
        <w:rPr>
          <w:rFonts w:eastAsia="Times New Roman" w:cstheme="minorHAnsi"/>
          <w:sz w:val="24"/>
          <w:szCs w:val="24"/>
          <w:lang w:val="en-IN" w:eastAsia="en-IN"/>
        </w:rPr>
        <w:t>.</w:t>
      </w:r>
      <w:r w:rsidR="005B70F7">
        <w:rPr>
          <w:rFonts w:eastAsia="Times New Roman" w:cstheme="minorHAnsi"/>
          <w:sz w:val="24"/>
          <w:szCs w:val="24"/>
          <w:lang w:val="en-IN" w:eastAsia="en-IN"/>
        </w:rPr>
        <w:t xml:space="preserve"> </w:t>
      </w:r>
      <w:r w:rsidR="007F0834" w:rsidRPr="007F0834">
        <w:rPr>
          <w:rFonts w:eastAsia="Times New Roman" w:cstheme="minorHAnsi"/>
          <w:sz w:val="24"/>
          <w:szCs w:val="24"/>
          <w:lang w:val="en-IN" w:eastAsia="en-IN"/>
        </w:rPr>
        <w:t>E</w:t>
      </w:r>
      <w:r w:rsidR="005B70F7" w:rsidRPr="007F0834">
        <w:rPr>
          <w:rFonts w:eastAsia="Times New Roman" w:cstheme="minorHAnsi"/>
          <w:sz w:val="24"/>
          <w:szCs w:val="24"/>
          <w:lang w:val="en-IN" w:eastAsia="en-IN"/>
        </w:rPr>
        <w:t xml:space="preserve">mail based acknowledgement </w:t>
      </w:r>
      <w:r w:rsidR="007F0834" w:rsidRPr="007F0834">
        <w:rPr>
          <w:rFonts w:eastAsia="Times New Roman" w:cstheme="minorHAnsi"/>
          <w:sz w:val="24"/>
          <w:szCs w:val="24"/>
          <w:lang w:val="en-IN" w:eastAsia="en-IN"/>
        </w:rPr>
        <w:t>form will be sent to them</w:t>
      </w:r>
      <w:r w:rsidR="003969A8">
        <w:rPr>
          <w:rFonts w:eastAsia="Times New Roman" w:cstheme="minorHAnsi"/>
          <w:sz w:val="24"/>
          <w:szCs w:val="24"/>
          <w:lang w:val="en-IN" w:eastAsia="en-IN"/>
        </w:rPr>
        <w:t xml:space="preserve"> by FLA Team</w:t>
      </w:r>
      <w:r w:rsidR="007F0834" w:rsidRPr="007F0834">
        <w:rPr>
          <w:rFonts w:eastAsia="Times New Roman" w:cstheme="minorHAnsi"/>
          <w:sz w:val="24"/>
          <w:szCs w:val="24"/>
          <w:lang w:val="en-IN" w:eastAsia="en-IN"/>
        </w:rPr>
        <w:t xml:space="preserve"> on receiving the filled</w:t>
      </w:r>
      <w:r w:rsidR="00E710AA">
        <w:rPr>
          <w:rFonts w:eastAsia="Times New Roman" w:cstheme="minorHAnsi"/>
          <w:sz w:val="24"/>
          <w:szCs w:val="24"/>
          <w:lang w:val="en-IN" w:eastAsia="en-IN"/>
        </w:rPr>
        <w:t>-in</w:t>
      </w:r>
      <w:r w:rsidR="007F0834" w:rsidRPr="007F0834">
        <w:rPr>
          <w:rFonts w:eastAsia="Times New Roman" w:cstheme="minorHAnsi"/>
          <w:sz w:val="24"/>
          <w:szCs w:val="24"/>
          <w:lang w:val="en-IN" w:eastAsia="en-IN"/>
        </w:rPr>
        <w:t xml:space="preserve"> FLA form.</w:t>
      </w:r>
    </w:p>
    <w:p w14:paraId="49C0FB49" w14:textId="620075C7" w:rsidR="00A60302" w:rsidRDefault="00A60302" w:rsidP="00A60302">
      <w:pPr>
        <w:jc w:val="both"/>
        <w:rPr>
          <w:rFonts w:ascii="Calibri" w:hAnsi="Calibri" w:cs="Calibri"/>
          <w:color w:val="000000"/>
          <w:sz w:val="24"/>
          <w:szCs w:val="24"/>
          <w:shd w:val="clear" w:color="auto" w:fill="FFFFFF"/>
        </w:rPr>
      </w:pPr>
      <w:r w:rsidRPr="00A60302">
        <w:rPr>
          <w:rFonts w:eastAsia="Times New Roman" w:cstheme="minorHAnsi"/>
          <w:b/>
          <w:bCs/>
          <w:sz w:val="24"/>
          <w:szCs w:val="24"/>
          <w:lang w:val="en-IN" w:eastAsia="en-IN"/>
        </w:rPr>
        <w:t>Q22.</w:t>
      </w:r>
      <w:r>
        <w:rPr>
          <w:rFonts w:eastAsia="Times New Roman" w:cstheme="minorHAnsi"/>
          <w:sz w:val="24"/>
          <w:szCs w:val="24"/>
          <w:lang w:val="en-IN" w:eastAsia="en-IN"/>
        </w:rPr>
        <w:t xml:space="preserve"> </w:t>
      </w:r>
      <w:r>
        <w:rPr>
          <w:rFonts w:ascii="Calibri" w:hAnsi="Calibri" w:cs="Calibri"/>
          <w:color w:val="000000"/>
          <w:sz w:val="24"/>
          <w:szCs w:val="24"/>
          <w:shd w:val="clear" w:color="auto" w:fill="FFFFFF"/>
        </w:rPr>
        <w:t>W</w:t>
      </w:r>
      <w:r w:rsidRPr="00A60302">
        <w:rPr>
          <w:rFonts w:ascii="Calibri" w:hAnsi="Calibri" w:cs="Calibri"/>
          <w:color w:val="000000"/>
          <w:sz w:val="24"/>
          <w:szCs w:val="24"/>
          <w:shd w:val="clear" w:color="auto" w:fill="FFFFFF"/>
        </w:rPr>
        <w:t xml:space="preserve">hat </w:t>
      </w:r>
      <w:r w:rsidR="00744984">
        <w:rPr>
          <w:rFonts w:ascii="Calibri" w:hAnsi="Calibri" w:cs="Calibri"/>
          <w:color w:val="000000"/>
          <w:sz w:val="24"/>
          <w:szCs w:val="24"/>
          <w:shd w:val="clear" w:color="auto" w:fill="FFFFFF"/>
        </w:rPr>
        <w:t xml:space="preserve">needs </w:t>
      </w:r>
      <w:r w:rsidRPr="00A60302">
        <w:rPr>
          <w:rFonts w:ascii="Calibri" w:hAnsi="Calibri" w:cs="Calibri"/>
          <w:color w:val="000000"/>
          <w:sz w:val="24"/>
          <w:szCs w:val="24"/>
          <w:shd w:val="clear" w:color="auto" w:fill="FFFFFF"/>
        </w:rPr>
        <w:t xml:space="preserve">to </w:t>
      </w:r>
      <w:r w:rsidR="00E710AA">
        <w:rPr>
          <w:rFonts w:ascii="Calibri" w:hAnsi="Calibri" w:cs="Calibri"/>
          <w:color w:val="000000"/>
          <w:sz w:val="24"/>
          <w:szCs w:val="24"/>
          <w:shd w:val="clear" w:color="auto" w:fill="FFFFFF"/>
        </w:rPr>
        <w:t xml:space="preserve">be </w:t>
      </w:r>
      <w:r w:rsidRPr="00A60302">
        <w:rPr>
          <w:rFonts w:ascii="Calibri" w:hAnsi="Calibri" w:cs="Calibri"/>
          <w:color w:val="000000"/>
          <w:sz w:val="24"/>
          <w:szCs w:val="24"/>
          <w:shd w:val="clear" w:color="auto" w:fill="FFFFFF"/>
        </w:rPr>
        <w:t>mention</w:t>
      </w:r>
      <w:r w:rsidR="00E710AA">
        <w:rPr>
          <w:rFonts w:ascii="Calibri" w:hAnsi="Calibri" w:cs="Calibri"/>
          <w:color w:val="000000"/>
          <w:sz w:val="24"/>
          <w:szCs w:val="24"/>
          <w:shd w:val="clear" w:color="auto" w:fill="FFFFFF"/>
        </w:rPr>
        <w:t>ed</w:t>
      </w:r>
      <w:r w:rsidRPr="00A60302">
        <w:rPr>
          <w:rFonts w:ascii="Calibri" w:hAnsi="Calibri" w:cs="Calibri"/>
          <w:color w:val="000000"/>
          <w:sz w:val="24"/>
          <w:szCs w:val="24"/>
          <w:shd w:val="clear" w:color="auto" w:fill="FFFFFF"/>
        </w:rPr>
        <w:t xml:space="preserve"> under Unique Identification Number (UIN) for AIF at the time of FLA user registration</w:t>
      </w:r>
      <w:r w:rsidR="00744984">
        <w:rPr>
          <w:rFonts w:ascii="Calibri" w:hAnsi="Calibri" w:cs="Calibri"/>
          <w:color w:val="000000"/>
          <w:sz w:val="24"/>
          <w:szCs w:val="24"/>
          <w:shd w:val="clear" w:color="auto" w:fill="FFFFFF"/>
        </w:rPr>
        <w:t>?</w:t>
      </w:r>
    </w:p>
    <w:p w14:paraId="4C0CBBAD" w14:textId="389D1DCD" w:rsidR="00A60302" w:rsidRDefault="00A60302" w:rsidP="00A60302">
      <w:pPr>
        <w:jc w:val="both"/>
        <w:rPr>
          <w:rFonts w:ascii="Calibri" w:hAnsi="Calibri" w:cs="Calibri"/>
          <w:color w:val="000000"/>
          <w:sz w:val="24"/>
          <w:szCs w:val="24"/>
          <w:shd w:val="clear" w:color="auto" w:fill="FFFFFF"/>
        </w:rPr>
      </w:pPr>
      <w:r w:rsidRPr="00A60302">
        <w:rPr>
          <w:rFonts w:ascii="Calibri" w:hAnsi="Calibri" w:cs="Calibri"/>
          <w:b/>
          <w:bCs/>
          <w:color w:val="000000"/>
          <w:sz w:val="24"/>
          <w:szCs w:val="24"/>
          <w:shd w:val="clear" w:color="auto" w:fill="FFFFFF"/>
        </w:rPr>
        <w:t>Ans:</w:t>
      </w:r>
      <w:r w:rsidR="00744984">
        <w:rPr>
          <w:rFonts w:ascii="Calibri" w:hAnsi="Calibri" w:cs="Calibri"/>
          <w:b/>
          <w:bCs/>
          <w:color w:val="000000"/>
          <w:sz w:val="24"/>
          <w:szCs w:val="24"/>
          <w:shd w:val="clear" w:color="auto" w:fill="FFFFFF"/>
        </w:rPr>
        <w:t xml:space="preserve"> </w:t>
      </w:r>
      <w:r>
        <w:rPr>
          <w:rFonts w:ascii="Calibri" w:hAnsi="Calibri" w:cs="Calibri"/>
          <w:color w:val="000000"/>
          <w:sz w:val="24"/>
          <w:szCs w:val="24"/>
          <w:shd w:val="clear" w:color="auto" w:fill="FFFFFF"/>
        </w:rPr>
        <w:t xml:space="preserve"> </w:t>
      </w:r>
      <w:r w:rsidR="007F0834" w:rsidRPr="00CF24E8">
        <w:rPr>
          <w:rFonts w:ascii="Calibri" w:hAnsi="Calibri" w:cs="Calibri"/>
          <w:color w:val="000000"/>
          <w:sz w:val="24"/>
          <w:szCs w:val="24"/>
          <w:shd w:val="clear" w:color="auto" w:fill="FFFFFF"/>
        </w:rPr>
        <w:t>AIF should use the R</w:t>
      </w:r>
      <w:r w:rsidRPr="00CF24E8">
        <w:rPr>
          <w:rFonts w:ascii="Calibri" w:hAnsi="Calibri" w:cs="Calibri"/>
          <w:color w:val="000000"/>
          <w:sz w:val="24"/>
          <w:szCs w:val="24"/>
          <w:shd w:val="clear" w:color="auto" w:fill="FFFFFF"/>
        </w:rPr>
        <w:t xml:space="preserve">egistration Number </w:t>
      </w:r>
      <w:r w:rsidR="007F0834" w:rsidRPr="00CF24E8">
        <w:rPr>
          <w:rFonts w:ascii="Calibri" w:hAnsi="Calibri" w:cs="Calibri"/>
          <w:color w:val="000000"/>
          <w:sz w:val="24"/>
          <w:szCs w:val="24"/>
          <w:shd w:val="clear" w:color="auto" w:fill="FFFFFF"/>
        </w:rPr>
        <w:t xml:space="preserve">given </w:t>
      </w:r>
      <w:r w:rsidRPr="00CF24E8">
        <w:rPr>
          <w:rFonts w:ascii="Calibri" w:hAnsi="Calibri" w:cs="Calibri"/>
          <w:color w:val="000000"/>
          <w:sz w:val="24"/>
          <w:szCs w:val="24"/>
          <w:shd w:val="clear" w:color="auto" w:fill="FFFFFF"/>
        </w:rPr>
        <w:t xml:space="preserve">by SEBI </w:t>
      </w:r>
      <w:r w:rsidR="007F0834" w:rsidRPr="00CF24E8">
        <w:rPr>
          <w:rFonts w:ascii="Calibri" w:hAnsi="Calibri" w:cs="Calibri"/>
          <w:color w:val="000000"/>
          <w:sz w:val="24"/>
          <w:szCs w:val="24"/>
          <w:shd w:val="clear" w:color="auto" w:fill="FFFFFF"/>
        </w:rPr>
        <w:t>at the time of regist</w:t>
      </w:r>
      <w:r w:rsidR="00CF24E8" w:rsidRPr="00CF24E8">
        <w:rPr>
          <w:rFonts w:ascii="Calibri" w:hAnsi="Calibri" w:cs="Calibri"/>
          <w:color w:val="000000"/>
          <w:sz w:val="24"/>
          <w:szCs w:val="24"/>
          <w:shd w:val="clear" w:color="auto" w:fill="FFFFFF"/>
        </w:rPr>
        <w:t xml:space="preserve">ration as the UIN </w:t>
      </w:r>
      <w:r w:rsidRPr="00CF24E8">
        <w:rPr>
          <w:rFonts w:ascii="Calibri" w:hAnsi="Calibri" w:cs="Calibri"/>
          <w:color w:val="000000"/>
          <w:sz w:val="24"/>
          <w:szCs w:val="24"/>
          <w:shd w:val="clear" w:color="auto" w:fill="FFFFFF"/>
        </w:rPr>
        <w:t xml:space="preserve">for </w:t>
      </w:r>
      <w:r w:rsidR="00CF24E8" w:rsidRPr="00CF24E8">
        <w:rPr>
          <w:rFonts w:ascii="Calibri" w:hAnsi="Calibri" w:cs="Calibri"/>
          <w:color w:val="000000"/>
          <w:sz w:val="24"/>
          <w:szCs w:val="24"/>
          <w:shd w:val="clear" w:color="auto" w:fill="FFFFFF"/>
        </w:rPr>
        <w:t xml:space="preserve">registering on the </w:t>
      </w:r>
      <w:r w:rsidRPr="00CF24E8">
        <w:rPr>
          <w:rFonts w:ascii="Calibri" w:hAnsi="Calibri" w:cs="Calibri"/>
          <w:color w:val="000000"/>
          <w:sz w:val="24"/>
          <w:szCs w:val="24"/>
          <w:shd w:val="clear" w:color="auto" w:fill="FFFFFF"/>
        </w:rPr>
        <w:t>FLA</w:t>
      </w:r>
      <w:r w:rsidR="00CF24E8" w:rsidRPr="00CF24E8">
        <w:rPr>
          <w:rFonts w:ascii="Calibri" w:hAnsi="Calibri" w:cs="Calibri"/>
          <w:color w:val="000000"/>
          <w:sz w:val="24"/>
          <w:szCs w:val="24"/>
          <w:shd w:val="clear" w:color="auto" w:fill="FFFFFF"/>
        </w:rPr>
        <w:t>IR portal.</w:t>
      </w:r>
    </w:p>
    <w:p w14:paraId="22A89D39" w14:textId="681E463D" w:rsidR="00A60302" w:rsidRDefault="00A60302" w:rsidP="00A60302">
      <w:pPr>
        <w:shd w:val="clear" w:color="auto" w:fill="FFFFFF"/>
        <w:spacing w:after="0" w:line="240" w:lineRule="auto"/>
        <w:rPr>
          <w:rFonts w:ascii="Calibri" w:eastAsia="Times New Roman" w:hAnsi="Calibri" w:cs="Calibri"/>
          <w:color w:val="000000"/>
          <w:sz w:val="24"/>
          <w:szCs w:val="24"/>
          <w:lang w:val="en-IN" w:eastAsia="en-IN" w:bidi="ar-SA"/>
        </w:rPr>
      </w:pPr>
      <w:r w:rsidRPr="00A60302">
        <w:rPr>
          <w:rFonts w:ascii="Calibri" w:hAnsi="Calibri" w:cs="Calibri"/>
          <w:b/>
          <w:bCs/>
          <w:color w:val="000000"/>
          <w:sz w:val="24"/>
          <w:szCs w:val="24"/>
          <w:shd w:val="clear" w:color="auto" w:fill="FFFFFF"/>
        </w:rPr>
        <w:t>Q23.</w:t>
      </w:r>
      <w:r>
        <w:rPr>
          <w:rFonts w:ascii="Calibri" w:hAnsi="Calibri" w:cs="Calibri"/>
          <w:color w:val="000000"/>
          <w:sz w:val="24"/>
          <w:szCs w:val="24"/>
          <w:shd w:val="clear" w:color="auto" w:fill="FFFFFF"/>
        </w:rPr>
        <w:t xml:space="preserve"> </w:t>
      </w:r>
      <w:r w:rsidRPr="00A60302">
        <w:rPr>
          <w:rFonts w:ascii="Calibri" w:eastAsia="Times New Roman" w:hAnsi="Calibri" w:cs="Calibri"/>
          <w:color w:val="000000"/>
          <w:sz w:val="24"/>
          <w:szCs w:val="24"/>
          <w:lang w:val="en-IN" w:eastAsia="en-IN" w:bidi="ar-SA"/>
        </w:rPr>
        <w:t xml:space="preserve">Is </w:t>
      </w:r>
      <w:r w:rsidR="00E710AA">
        <w:rPr>
          <w:rFonts w:ascii="Calibri" w:eastAsia="Times New Roman" w:hAnsi="Calibri" w:cs="Calibri"/>
          <w:color w:val="000000"/>
          <w:sz w:val="24"/>
          <w:szCs w:val="24"/>
          <w:lang w:val="en-IN" w:eastAsia="en-IN" w:bidi="ar-SA"/>
        </w:rPr>
        <w:t xml:space="preserve">an </w:t>
      </w:r>
      <w:r w:rsidRPr="00A60302">
        <w:rPr>
          <w:rFonts w:ascii="Calibri" w:eastAsia="Times New Roman" w:hAnsi="Calibri" w:cs="Calibri"/>
          <w:color w:val="000000"/>
          <w:sz w:val="24"/>
          <w:szCs w:val="24"/>
          <w:lang w:val="en-IN" w:eastAsia="en-IN" w:bidi="ar-SA"/>
        </w:rPr>
        <w:t>AIF registered as Trust</w:t>
      </w:r>
      <w:r w:rsidR="00E710AA">
        <w:rPr>
          <w:rFonts w:ascii="Calibri" w:eastAsia="Times New Roman" w:hAnsi="Calibri" w:cs="Calibri"/>
          <w:color w:val="000000"/>
          <w:sz w:val="24"/>
          <w:szCs w:val="24"/>
          <w:lang w:val="en-IN" w:eastAsia="en-IN" w:bidi="ar-SA"/>
        </w:rPr>
        <w:t>,</w:t>
      </w:r>
      <w:r w:rsidRPr="00A60302">
        <w:rPr>
          <w:rFonts w:ascii="Calibri" w:eastAsia="Times New Roman" w:hAnsi="Calibri" w:cs="Calibri"/>
          <w:color w:val="000000"/>
          <w:sz w:val="24"/>
          <w:szCs w:val="24"/>
          <w:lang w:val="en-IN" w:eastAsia="en-IN" w:bidi="ar-SA"/>
        </w:rPr>
        <w:t xml:space="preserve"> required to file FLA</w:t>
      </w:r>
      <w:r>
        <w:rPr>
          <w:rFonts w:ascii="Calibri" w:eastAsia="Times New Roman" w:hAnsi="Calibri" w:cs="Calibri"/>
          <w:color w:val="000000"/>
          <w:sz w:val="24"/>
          <w:szCs w:val="24"/>
          <w:lang w:val="en-IN" w:eastAsia="en-IN" w:bidi="ar-SA"/>
        </w:rPr>
        <w:t>?</w:t>
      </w:r>
      <w:r w:rsidRPr="00A60302">
        <w:rPr>
          <w:rFonts w:ascii="Calibri" w:eastAsia="Times New Roman" w:hAnsi="Calibri" w:cs="Calibri"/>
          <w:color w:val="000000"/>
          <w:sz w:val="24"/>
          <w:szCs w:val="24"/>
          <w:lang w:val="en-IN" w:eastAsia="en-IN" w:bidi="ar-SA"/>
        </w:rPr>
        <w:t xml:space="preserve"> </w:t>
      </w:r>
      <w:r>
        <w:rPr>
          <w:rFonts w:ascii="Calibri" w:eastAsia="Times New Roman" w:hAnsi="Calibri" w:cs="Calibri"/>
          <w:color w:val="000000"/>
          <w:sz w:val="24"/>
          <w:szCs w:val="24"/>
          <w:lang w:val="en-IN" w:eastAsia="en-IN" w:bidi="ar-SA"/>
        </w:rPr>
        <w:t>I</w:t>
      </w:r>
      <w:r w:rsidRPr="00A60302">
        <w:rPr>
          <w:rFonts w:ascii="Calibri" w:eastAsia="Times New Roman" w:hAnsi="Calibri" w:cs="Calibri"/>
          <w:color w:val="000000"/>
          <w:sz w:val="24"/>
          <w:szCs w:val="24"/>
          <w:lang w:val="en-IN" w:eastAsia="en-IN" w:bidi="ar-SA"/>
        </w:rPr>
        <w:t>f yes whether single FLA return to be filed for the AIF or separate FLA return to be filed for each scheme under the AIF?</w:t>
      </w:r>
    </w:p>
    <w:p w14:paraId="33B72DF6" w14:textId="77777777" w:rsidR="00CF24E8" w:rsidRDefault="00CF24E8" w:rsidP="00A60302">
      <w:pPr>
        <w:shd w:val="clear" w:color="auto" w:fill="FFFFFF"/>
        <w:spacing w:after="0" w:line="240" w:lineRule="auto"/>
        <w:rPr>
          <w:rFonts w:ascii="Calibri" w:eastAsia="Times New Roman" w:hAnsi="Calibri" w:cs="Calibri"/>
          <w:color w:val="000000"/>
          <w:sz w:val="24"/>
          <w:szCs w:val="24"/>
          <w:lang w:val="en-IN" w:eastAsia="en-IN" w:bidi="ar-SA"/>
        </w:rPr>
      </w:pPr>
    </w:p>
    <w:p w14:paraId="59D4D4CF" w14:textId="2A6BD5EE" w:rsidR="00A60302" w:rsidRDefault="00A60302" w:rsidP="00A60302">
      <w:pPr>
        <w:shd w:val="clear" w:color="auto" w:fill="FFFFFF"/>
        <w:spacing w:after="0" w:line="240" w:lineRule="auto"/>
        <w:rPr>
          <w:rFonts w:ascii="Calibri" w:eastAsia="Times New Roman" w:hAnsi="Calibri" w:cs="Calibri"/>
          <w:color w:val="000000"/>
          <w:sz w:val="24"/>
          <w:szCs w:val="24"/>
          <w:lang w:val="en-IN" w:eastAsia="en-IN" w:bidi="ar-SA"/>
        </w:rPr>
      </w:pPr>
      <w:r w:rsidRPr="00A60302">
        <w:rPr>
          <w:rFonts w:ascii="Calibri" w:eastAsia="Times New Roman" w:hAnsi="Calibri" w:cs="Calibri"/>
          <w:b/>
          <w:bCs/>
          <w:color w:val="000000"/>
          <w:sz w:val="24"/>
          <w:szCs w:val="24"/>
          <w:lang w:val="en-IN" w:eastAsia="en-IN" w:bidi="ar-SA"/>
        </w:rPr>
        <w:t>Ans:</w:t>
      </w:r>
      <w:r>
        <w:rPr>
          <w:rFonts w:ascii="Calibri" w:eastAsia="Times New Roman" w:hAnsi="Calibri" w:cs="Calibri"/>
          <w:color w:val="000000"/>
          <w:sz w:val="24"/>
          <w:szCs w:val="24"/>
          <w:lang w:val="en-IN" w:eastAsia="en-IN" w:bidi="ar-SA"/>
        </w:rPr>
        <w:t xml:space="preserve"> Yes, the AIF should fill a combined FLA Return.</w:t>
      </w:r>
    </w:p>
    <w:p w14:paraId="132DFD80" w14:textId="77777777" w:rsidR="008429A6" w:rsidRDefault="008429A6" w:rsidP="00A60302">
      <w:pPr>
        <w:shd w:val="clear" w:color="auto" w:fill="FFFFFF"/>
        <w:spacing w:after="0" w:line="240" w:lineRule="auto"/>
        <w:rPr>
          <w:rFonts w:ascii="Calibri" w:eastAsia="Times New Roman" w:hAnsi="Calibri" w:cs="Calibri"/>
          <w:color w:val="000000"/>
          <w:sz w:val="24"/>
          <w:szCs w:val="24"/>
          <w:lang w:val="en-IN" w:eastAsia="en-IN" w:bidi="ar-SA"/>
        </w:rPr>
      </w:pPr>
    </w:p>
    <w:p w14:paraId="6662D46A" w14:textId="77777777" w:rsidR="008429A6" w:rsidRDefault="008429A6" w:rsidP="00A60302">
      <w:pPr>
        <w:shd w:val="clear" w:color="auto" w:fill="FFFFFF"/>
        <w:spacing w:after="0" w:line="240" w:lineRule="auto"/>
        <w:rPr>
          <w:rFonts w:ascii="Calibri" w:eastAsia="Times New Roman" w:hAnsi="Calibri" w:cs="Calibri"/>
          <w:color w:val="000000"/>
          <w:sz w:val="24"/>
          <w:szCs w:val="24"/>
          <w:lang w:val="en-IN" w:eastAsia="en-IN" w:bidi="ar-SA"/>
        </w:rPr>
      </w:pPr>
    </w:p>
    <w:p w14:paraId="787BDA32" w14:textId="77777777" w:rsidR="008429A6" w:rsidRDefault="008429A6" w:rsidP="00A60302">
      <w:pPr>
        <w:shd w:val="clear" w:color="auto" w:fill="FFFFFF"/>
        <w:spacing w:after="0" w:line="240" w:lineRule="auto"/>
        <w:rPr>
          <w:rFonts w:ascii="Calibri" w:eastAsia="Times New Roman" w:hAnsi="Calibri" w:cs="Calibri"/>
          <w:color w:val="000000"/>
          <w:sz w:val="24"/>
          <w:szCs w:val="24"/>
          <w:lang w:val="en-IN" w:eastAsia="en-IN" w:bidi="ar-SA"/>
        </w:rPr>
      </w:pPr>
    </w:p>
    <w:p w14:paraId="426E9B63" w14:textId="77777777" w:rsidR="008429A6" w:rsidRDefault="008429A6" w:rsidP="00A60302">
      <w:pPr>
        <w:shd w:val="clear" w:color="auto" w:fill="FFFFFF"/>
        <w:spacing w:after="0" w:line="240" w:lineRule="auto"/>
        <w:rPr>
          <w:rFonts w:ascii="Calibri" w:eastAsia="Times New Roman" w:hAnsi="Calibri" w:cs="Calibri"/>
          <w:color w:val="000000"/>
          <w:sz w:val="24"/>
          <w:szCs w:val="24"/>
          <w:lang w:val="en-IN" w:eastAsia="en-IN" w:bidi="ar-SA"/>
        </w:rPr>
      </w:pPr>
    </w:p>
    <w:p w14:paraId="284BFC1C" w14:textId="77777777" w:rsidR="008429A6" w:rsidRDefault="008429A6" w:rsidP="00A60302">
      <w:pPr>
        <w:shd w:val="clear" w:color="auto" w:fill="FFFFFF"/>
        <w:spacing w:after="0" w:line="240" w:lineRule="auto"/>
        <w:rPr>
          <w:rFonts w:ascii="Calibri" w:eastAsia="Times New Roman" w:hAnsi="Calibri" w:cs="Calibri"/>
          <w:color w:val="000000"/>
          <w:sz w:val="24"/>
          <w:szCs w:val="24"/>
          <w:lang w:val="en-IN" w:eastAsia="en-IN" w:bidi="ar-SA"/>
        </w:rPr>
      </w:pPr>
    </w:p>
    <w:p w14:paraId="06137B2B" w14:textId="77777777" w:rsidR="008429A6" w:rsidRPr="00A60302" w:rsidRDefault="008429A6" w:rsidP="00A60302">
      <w:pPr>
        <w:shd w:val="clear" w:color="auto" w:fill="FFFFFF"/>
        <w:spacing w:after="0" w:line="240" w:lineRule="auto"/>
        <w:rPr>
          <w:rFonts w:ascii="Calibri" w:eastAsia="Times New Roman" w:hAnsi="Calibri" w:cs="Calibri"/>
          <w:color w:val="000000"/>
          <w:sz w:val="24"/>
          <w:szCs w:val="24"/>
          <w:lang w:val="en-IN" w:eastAsia="en-IN" w:bidi="ar-SA"/>
        </w:rPr>
      </w:pPr>
    </w:p>
    <w:p w14:paraId="62E7BF7E" w14:textId="21785803" w:rsidR="00A60302" w:rsidRDefault="00A60302" w:rsidP="00A60302">
      <w:pPr>
        <w:jc w:val="both"/>
        <w:rPr>
          <w:rFonts w:ascii="Calibri" w:hAnsi="Calibri" w:cs="Calibri"/>
          <w:color w:val="000000"/>
          <w:sz w:val="24"/>
          <w:szCs w:val="24"/>
          <w:shd w:val="clear" w:color="auto" w:fill="FFFFFF"/>
        </w:rPr>
      </w:pPr>
    </w:p>
    <w:p w14:paraId="26768DF7" w14:textId="77777777" w:rsidR="00753B63" w:rsidRPr="004054E5" w:rsidRDefault="00753B63" w:rsidP="00753B63">
      <w:pPr>
        <w:pStyle w:val="head"/>
        <w:jc w:val="center"/>
        <w:rPr>
          <w:rFonts w:ascii="Calibri" w:hAnsi="Calibri" w:cs="Calibri"/>
          <w:b/>
          <w:bCs/>
          <w:color w:val="000000"/>
        </w:rPr>
      </w:pPr>
      <w:bookmarkStart w:id="4" w:name="_Hlk11339857"/>
      <w:r w:rsidRPr="004054E5">
        <w:rPr>
          <w:rFonts w:ascii="Calibri" w:hAnsi="Calibri" w:cs="Calibri"/>
          <w:b/>
          <w:bCs/>
          <w:color w:val="000000"/>
          <w:u w:val="single"/>
        </w:rPr>
        <w:lastRenderedPageBreak/>
        <w:t>FAQs Related to</w:t>
      </w:r>
      <w:bookmarkEnd w:id="4"/>
      <w:r w:rsidRPr="004054E5">
        <w:rPr>
          <w:rFonts w:ascii="Calibri" w:hAnsi="Calibri" w:cs="Calibri"/>
          <w:b/>
          <w:bCs/>
          <w:color w:val="000000"/>
          <w:u w:val="single"/>
        </w:rPr>
        <w:t xml:space="preserve"> Section I</w:t>
      </w:r>
    </w:p>
    <w:p w14:paraId="2D310291" w14:textId="310A266F" w:rsidR="00753B63" w:rsidRPr="00084476" w:rsidRDefault="00753B63" w:rsidP="00753B63">
      <w:pPr>
        <w:pStyle w:val="Default"/>
        <w:spacing w:line="276" w:lineRule="auto"/>
        <w:jc w:val="both"/>
        <w:rPr>
          <w:rFonts w:ascii="Calibri" w:eastAsia="Times New Roman" w:hAnsi="Calibri" w:cs="Calibri"/>
          <w:color w:val="auto"/>
          <w:lang w:val="en-IN" w:eastAsia="en-IN"/>
        </w:rPr>
      </w:pPr>
      <w:r w:rsidRPr="00084476">
        <w:rPr>
          <w:rFonts w:ascii="Calibri" w:hAnsi="Calibri" w:cs="Calibri"/>
          <w:b/>
          <w:bCs/>
        </w:rPr>
        <w:t xml:space="preserve">Q </w:t>
      </w:r>
      <w:r>
        <w:rPr>
          <w:rFonts w:ascii="Calibri" w:hAnsi="Calibri" w:cs="Calibri"/>
          <w:b/>
          <w:bCs/>
        </w:rPr>
        <w:t>24</w:t>
      </w:r>
      <w:r w:rsidRPr="00084476">
        <w:rPr>
          <w:rFonts w:ascii="Calibri" w:hAnsi="Calibri" w:cs="Calibri"/>
        </w:rPr>
        <w:t>.</w:t>
      </w:r>
      <w:r w:rsidRPr="00084476">
        <w:rPr>
          <w:rFonts w:ascii="Calibri" w:eastAsia="Times New Roman" w:hAnsi="Calibri" w:cs="Calibri"/>
          <w:color w:val="auto"/>
          <w:lang w:val="en-IN" w:eastAsia="en-IN"/>
        </w:rPr>
        <w:t xml:space="preserve"> I am not able to furnish information in Identification Details for “Name of the Indian Company</w:t>
      </w:r>
      <w:r w:rsidR="00354B5A" w:rsidRPr="00084476">
        <w:rPr>
          <w:rFonts w:ascii="Calibri" w:eastAsia="Times New Roman" w:hAnsi="Calibri" w:cs="Calibri"/>
          <w:color w:val="auto"/>
          <w:lang w:val="en-IN" w:eastAsia="en-IN"/>
        </w:rPr>
        <w:t>”, “</w:t>
      </w:r>
      <w:r w:rsidRPr="00084476">
        <w:rPr>
          <w:rFonts w:ascii="Calibri" w:eastAsia="Times New Roman" w:hAnsi="Calibri" w:cs="Calibri"/>
          <w:color w:val="auto"/>
          <w:lang w:val="en-IN" w:eastAsia="en-IN"/>
        </w:rPr>
        <w:t>PAN Number”, “CIN Number” and “Email (Head of institution)”?</w:t>
      </w:r>
    </w:p>
    <w:p w14:paraId="3468CE8E" w14:textId="77777777" w:rsidR="008429A6" w:rsidRDefault="008429A6" w:rsidP="00753B63">
      <w:pPr>
        <w:pStyle w:val="Default"/>
        <w:spacing w:line="276" w:lineRule="auto"/>
        <w:jc w:val="both"/>
        <w:rPr>
          <w:rFonts w:ascii="Calibri" w:eastAsia="Times New Roman" w:hAnsi="Calibri" w:cs="Calibri"/>
          <w:b/>
          <w:bCs/>
          <w:color w:val="auto"/>
          <w:lang w:val="en-IN" w:eastAsia="en-IN"/>
        </w:rPr>
      </w:pPr>
    </w:p>
    <w:p w14:paraId="13831651" w14:textId="33C8DE53" w:rsidR="00753B63" w:rsidRPr="00084476" w:rsidRDefault="00753B63" w:rsidP="00753B63">
      <w:pPr>
        <w:pStyle w:val="Default"/>
        <w:spacing w:line="276" w:lineRule="auto"/>
        <w:jc w:val="both"/>
        <w:rPr>
          <w:rFonts w:ascii="Calibri" w:eastAsia="Times New Roman" w:hAnsi="Calibri" w:cs="Calibri"/>
          <w:color w:val="auto"/>
          <w:lang w:val="en-IN" w:eastAsia="en-IN"/>
        </w:rPr>
      </w:pPr>
      <w:r w:rsidRPr="00084476">
        <w:rPr>
          <w:rFonts w:ascii="Calibri" w:eastAsia="Times New Roman" w:hAnsi="Calibri" w:cs="Calibri"/>
          <w:b/>
          <w:bCs/>
          <w:color w:val="auto"/>
          <w:lang w:val="en-IN" w:eastAsia="en-IN"/>
        </w:rPr>
        <w:t>Ans:</w:t>
      </w:r>
    </w:p>
    <w:p w14:paraId="26FBDA60" w14:textId="77777777" w:rsidR="00753B63" w:rsidRPr="00084476" w:rsidRDefault="00753B63" w:rsidP="00753B63">
      <w:pPr>
        <w:pStyle w:val="Default"/>
        <w:numPr>
          <w:ilvl w:val="0"/>
          <w:numId w:val="24"/>
        </w:numPr>
        <w:spacing w:line="276" w:lineRule="auto"/>
        <w:jc w:val="both"/>
        <w:rPr>
          <w:rFonts w:ascii="Calibri" w:hAnsi="Calibri" w:cs="Calibri"/>
          <w:b/>
          <w:bCs/>
        </w:rPr>
      </w:pPr>
      <w:r w:rsidRPr="00084476">
        <w:rPr>
          <w:rFonts w:ascii="Calibri" w:eastAsia="Times New Roman" w:hAnsi="Calibri" w:cs="Calibri"/>
          <w:color w:val="auto"/>
          <w:lang w:val="en-IN" w:eastAsia="en-IN"/>
        </w:rPr>
        <w:t xml:space="preserve">In Section – I, above mentioned fields namely, “Name of the Indian Company”, “PAN Number”, “CIN Number” and “Email (Head of institution)” are automatically filled based on the information furnished by the company during registration. You need not enter those fields. </w:t>
      </w:r>
    </w:p>
    <w:p w14:paraId="26F54A27" w14:textId="77777777" w:rsidR="00753B63" w:rsidRPr="00084476" w:rsidRDefault="00753B63" w:rsidP="00753B63">
      <w:pPr>
        <w:pStyle w:val="Default"/>
        <w:numPr>
          <w:ilvl w:val="0"/>
          <w:numId w:val="24"/>
        </w:numPr>
        <w:spacing w:line="276" w:lineRule="auto"/>
        <w:jc w:val="both"/>
        <w:rPr>
          <w:rFonts w:ascii="Calibri" w:hAnsi="Calibri" w:cs="Calibri"/>
          <w:b/>
          <w:bCs/>
        </w:rPr>
      </w:pPr>
      <w:r w:rsidRPr="00084476">
        <w:rPr>
          <w:rFonts w:ascii="Calibri" w:eastAsia="Times New Roman" w:hAnsi="Calibri" w:cs="Calibri"/>
          <w:color w:val="auto"/>
          <w:lang w:val="en-IN" w:eastAsia="en-IN"/>
        </w:rPr>
        <w:t>In case these details have changed after the registration process, the company needs to deactivate the old account and re-register on the portal with new details.</w:t>
      </w:r>
    </w:p>
    <w:p w14:paraId="2B2A7344" w14:textId="77777777" w:rsidR="00753B63" w:rsidRPr="00084476" w:rsidRDefault="00753B63" w:rsidP="00753B63">
      <w:pPr>
        <w:pStyle w:val="Default"/>
        <w:spacing w:line="276" w:lineRule="auto"/>
        <w:ind w:left="720"/>
        <w:jc w:val="both"/>
        <w:rPr>
          <w:rFonts w:ascii="Calibri" w:hAnsi="Calibri" w:cs="Calibri"/>
          <w:b/>
          <w:bCs/>
        </w:rPr>
      </w:pPr>
    </w:p>
    <w:p w14:paraId="1694BAEB" w14:textId="17C00D43" w:rsidR="00753B63" w:rsidRPr="00B82062" w:rsidRDefault="00753B63" w:rsidP="00753B63">
      <w:pPr>
        <w:pStyle w:val="Default"/>
        <w:spacing w:line="276" w:lineRule="auto"/>
        <w:jc w:val="both"/>
        <w:rPr>
          <w:rFonts w:ascii="Calibri" w:hAnsi="Calibri" w:cs="Calibri"/>
          <w:b/>
          <w:bCs/>
        </w:rPr>
      </w:pPr>
      <w:r w:rsidRPr="00B82062">
        <w:rPr>
          <w:rFonts w:ascii="Calibri" w:eastAsia="Times New Roman" w:hAnsi="Calibri" w:cs="Calibri"/>
          <w:b/>
          <w:bCs/>
          <w:color w:val="auto"/>
          <w:lang w:val="en-IN" w:eastAsia="en-IN"/>
        </w:rPr>
        <w:t>Q 25.</w:t>
      </w:r>
      <w:r w:rsidRPr="00B82062">
        <w:rPr>
          <w:rFonts w:ascii="Calibri" w:eastAsia="Times New Roman" w:hAnsi="Calibri" w:cs="Calibri"/>
          <w:color w:val="auto"/>
          <w:lang w:val="en-IN" w:eastAsia="en-IN"/>
        </w:rPr>
        <w:t xml:space="preserve"> Who is the contact person?</w:t>
      </w:r>
    </w:p>
    <w:p w14:paraId="62D37A39" w14:textId="77777777" w:rsidR="00753B63" w:rsidRPr="00B82062" w:rsidRDefault="00753B63" w:rsidP="00753B63">
      <w:pPr>
        <w:pStyle w:val="Default"/>
        <w:spacing w:line="276" w:lineRule="auto"/>
        <w:jc w:val="both"/>
        <w:rPr>
          <w:rFonts w:ascii="Calibri" w:hAnsi="Calibri" w:cs="Calibri"/>
          <w:b/>
          <w:bCs/>
          <w:color w:val="auto"/>
        </w:rPr>
      </w:pPr>
    </w:p>
    <w:p w14:paraId="6604C707" w14:textId="7F618341" w:rsidR="00753B63" w:rsidRPr="00084476" w:rsidRDefault="00753B63" w:rsidP="00753B63">
      <w:pPr>
        <w:pStyle w:val="Default"/>
        <w:spacing w:line="276" w:lineRule="auto"/>
        <w:jc w:val="both"/>
        <w:rPr>
          <w:rFonts w:ascii="Calibri" w:hAnsi="Calibri" w:cs="Calibri"/>
          <w:color w:val="auto"/>
        </w:rPr>
      </w:pPr>
      <w:r w:rsidRPr="00B82062">
        <w:rPr>
          <w:rFonts w:ascii="Calibri" w:hAnsi="Calibri" w:cs="Calibri"/>
          <w:b/>
          <w:bCs/>
          <w:color w:val="auto"/>
        </w:rPr>
        <w:t xml:space="preserve">Ans: </w:t>
      </w:r>
      <w:r w:rsidRPr="00B82062">
        <w:rPr>
          <w:rFonts w:ascii="Calibri" w:hAnsi="Calibri" w:cs="Calibri"/>
          <w:color w:val="auto"/>
        </w:rPr>
        <w:t xml:space="preserve">The contact person is </w:t>
      </w:r>
      <w:r w:rsidR="008429A6" w:rsidRPr="00B82062">
        <w:rPr>
          <w:rFonts w:ascii="Calibri" w:hAnsi="Calibri" w:cs="Calibri"/>
          <w:color w:val="auto"/>
        </w:rPr>
        <w:t>an</w:t>
      </w:r>
      <w:r w:rsidRPr="00B82062">
        <w:rPr>
          <w:rFonts w:ascii="Calibri" w:hAnsi="Calibri" w:cs="Calibri"/>
          <w:color w:val="auto"/>
        </w:rPr>
        <w:t xml:space="preserve"> additional person appointed by the company with whom RBI can communicate in case any data incon</w:t>
      </w:r>
      <w:r w:rsidR="008429A6" w:rsidRPr="00B82062">
        <w:rPr>
          <w:rFonts w:ascii="Calibri" w:hAnsi="Calibri" w:cs="Calibri"/>
          <w:color w:val="auto"/>
        </w:rPr>
        <w:t>sistencies are found in the fil</w:t>
      </w:r>
      <w:r w:rsidRPr="00B82062">
        <w:rPr>
          <w:rFonts w:ascii="Calibri" w:hAnsi="Calibri" w:cs="Calibri"/>
          <w:color w:val="auto"/>
        </w:rPr>
        <w:t>ed FLA Return. The contact person can be same as the authorized person whose details are furnished in the Authority letter at the time of registration, in case there are less staff in the company.</w:t>
      </w:r>
    </w:p>
    <w:p w14:paraId="5DDB18F1" w14:textId="76A1D57C" w:rsidR="00753B63" w:rsidRPr="00354B5A" w:rsidRDefault="00753B63" w:rsidP="00753B63">
      <w:pPr>
        <w:pStyle w:val="Default"/>
        <w:spacing w:line="276" w:lineRule="auto"/>
        <w:jc w:val="both"/>
        <w:rPr>
          <w:rFonts w:ascii="Calibri" w:hAnsi="Calibri" w:cs="Calibri"/>
          <w:color w:val="FF0000"/>
        </w:rPr>
      </w:pPr>
    </w:p>
    <w:p w14:paraId="3958C02D" w14:textId="5AF54E38" w:rsidR="00753B63" w:rsidRPr="00084476" w:rsidRDefault="00753B63" w:rsidP="00753B63">
      <w:pPr>
        <w:pStyle w:val="Default"/>
        <w:spacing w:line="276" w:lineRule="auto"/>
        <w:jc w:val="both"/>
        <w:rPr>
          <w:rFonts w:ascii="Calibri" w:hAnsi="Calibri" w:cs="Calibri"/>
        </w:rPr>
      </w:pPr>
      <w:r w:rsidRPr="00084476">
        <w:rPr>
          <w:rFonts w:ascii="Calibri" w:hAnsi="Calibri" w:cs="Calibri"/>
          <w:b/>
          <w:bCs/>
        </w:rPr>
        <w:t>Q</w:t>
      </w:r>
      <w:r>
        <w:rPr>
          <w:rFonts w:ascii="Calibri" w:hAnsi="Calibri" w:cs="Calibri"/>
          <w:b/>
          <w:bCs/>
        </w:rPr>
        <w:t>26</w:t>
      </w:r>
      <w:r w:rsidRPr="00084476">
        <w:rPr>
          <w:rFonts w:ascii="Calibri" w:hAnsi="Calibri" w:cs="Calibri"/>
          <w:b/>
          <w:bCs/>
        </w:rPr>
        <w:t>.</w:t>
      </w:r>
      <w:r w:rsidRPr="00084476">
        <w:rPr>
          <w:rFonts w:ascii="Calibri" w:hAnsi="Calibri" w:cs="Calibri"/>
        </w:rPr>
        <w:t xml:space="preserve"> What numbers should an entity use to file the FLA returns if the account closing date is different</w:t>
      </w:r>
      <w:r w:rsidR="008429A6">
        <w:rPr>
          <w:rFonts w:ascii="Calibri" w:hAnsi="Calibri" w:cs="Calibri"/>
        </w:rPr>
        <w:t xml:space="preserve"> from</w:t>
      </w:r>
      <w:r w:rsidRPr="00084476">
        <w:rPr>
          <w:rFonts w:ascii="Calibri" w:hAnsi="Calibri" w:cs="Calibri"/>
        </w:rPr>
        <w:t xml:space="preserve"> 31</w:t>
      </w:r>
      <w:r w:rsidRPr="00084476">
        <w:rPr>
          <w:rFonts w:ascii="Calibri" w:hAnsi="Calibri" w:cs="Calibri"/>
          <w:vertAlign w:val="superscript"/>
        </w:rPr>
        <w:t>st</w:t>
      </w:r>
      <w:r w:rsidRPr="00084476">
        <w:rPr>
          <w:rFonts w:ascii="Calibri" w:hAnsi="Calibri" w:cs="Calibri"/>
        </w:rPr>
        <w:t xml:space="preserve"> March of the respective year?</w:t>
      </w:r>
    </w:p>
    <w:p w14:paraId="1CD14409" w14:textId="77777777" w:rsidR="00753B63" w:rsidRPr="00084476" w:rsidRDefault="00753B63" w:rsidP="00753B63">
      <w:pPr>
        <w:pStyle w:val="Default"/>
        <w:spacing w:line="276" w:lineRule="auto"/>
        <w:jc w:val="both"/>
        <w:rPr>
          <w:rFonts w:ascii="Calibri" w:hAnsi="Calibri" w:cs="Calibri"/>
        </w:rPr>
      </w:pPr>
    </w:p>
    <w:p w14:paraId="232BBDE6" w14:textId="0FC6B30E" w:rsidR="00753B63" w:rsidRPr="004054E5" w:rsidRDefault="00753B63" w:rsidP="00753B63">
      <w:pPr>
        <w:pStyle w:val="Default"/>
        <w:spacing w:line="276" w:lineRule="auto"/>
        <w:jc w:val="both"/>
        <w:rPr>
          <w:rFonts w:ascii="Calibri" w:hAnsi="Calibri" w:cs="Calibri"/>
        </w:rPr>
      </w:pPr>
      <w:r w:rsidRPr="00084476">
        <w:rPr>
          <w:rFonts w:ascii="Calibri" w:hAnsi="Calibri" w:cs="Calibri"/>
          <w:b/>
          <w:bCs/>
        </w:rPr>
        <w:t>Ans:</w:t>
      </w:r>
      <w:r w:rsidRPr="00084476">
        <w:rPr>
          <w:rFonts w:ascii="Calibri" w:hAnsi="Calibri" w:cs="Calibri"/>
        </w:rPr>
        <w:t xml:space="preserve"> If reporting period is different from Account Closing Period, then information should be given based on internal assessment</w:t>
      </w:r>
      <w:r w:rsidR="008429A6">
        <w:rPr>
          <w:rFonts w:ascii="Calibri" w:hAnsi="Calibri" w:cs="Calibri"/>
        </w:rPr>
        <w:t xml:space="preserve"> of the company</w:t>
      </w:r>
      <w:r w:rsidRPr="00084476">
        <w:rPr>
          <w:rFonts w:ascii="Calibri" w:hAnsi="Calibri" w:cs="Calibri"/>
        </w:rPr>
        <w:t>. Also note that, information should be created for all the reference period i.e., previous March and latest March.</w:t>
      </w:r>
    </w:p>
    <w:p w14:paraId="6020F5F9" w14:textId="77777777" w:rsidR="00753B63" w:rsidRPr="004054E5" w:rsidRDefault="00753B63" w:rsidP="00753B63">
      <w:pPr>
        <w:pStyle w:val="Default"/>
        <w:spacing w:line="276" w:lineRule="auto"/>
        <w:jc w:val="both"/>
        <w:rPr>
          <w:rFonts w:ascii="Calibri" w:hAnsi="Calibri" w:cs="Calibri"/>
          <w:b/>
          <w:bCs/>
        </w:rPr>
      </w:pPr>
      <w:r w:rsidRPr="004054E5">
        <w:rPr>
          <w:rFonts w:ascii="Calibri" w:hAnsi="Calibri" w:cs="Calibri"/>
        </w:rPr>
        <w:t xml:space="preserve"> </w:t>
      </w:r>
    </w:p>
    <w:p w14:paraId="6B892DFE" w14:textId="73219992"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Pr>
          <w:rFonts w:ascii="Calibri" w:hAnsi="Calibri" w:cs="Calibri"/>
          <w:b/>
          <w:bCs/>
        </w:rPr>
        <w:t>27</w:t>
      </w:r>
      <w:r w:rsidRPr="004054E5">
        <w:rPr>
          <w:rFonts w:ascii="Calibri" w:hAnsi="Calibri" w:cs="Calibri"/>
        </w:rPr>
        <w:t>.</w:t>
      </w:r>
      <w:r w:rsidRPr="004054E5">
        <w:rPr>
          <w:rFonts w:ascii="Calibri" w:eastAsia="Times New Roman" w:hAnsi="Calibri" w:cs="Calibri"/>
          <w:color w:val="auto"/>
          <w:lang w:val="en-IN" w:eastAsia="en-IN"/>
        </w:rPr>
        <w:t xml:space="preserve"> Where can we find the detailed description of NIC-2008 code (item-6)?</w:t>
      </w:r>
    </w:p>
    <w:p w14:paraId="08B64FA1"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p>
    <w:p w14:paraId="55198BC2" w14:textId="77777777" w:rsidR="00753B63" w:rsidRPr="009872AA" w:rsidRDefault="00753B63" w:rsidP="00753B63">
      <w:pPr>
        <w:pStyle w:val="Default"/>
        <w:spacing w:line="276" w:lineRule="auto"/>
        <w:jc w:val="both"/>
        <w:rPr>
          <w:rFonts w:ascii="Calibri" w:hAnsi="Calibri" w:cs="Calibri"/>
          <w:i/>
          <w:iCs/>
          <w:color w:val="0000FF"/>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In the FLA Return, industry codes are given as per the National Industrial Classification (NIC) -2008 codes. The details on NIC-2008 codes can be accessed through the following link,</w:t>
      </w:r>
      <w:r>
        <w:rPr>
          <w:rFonts w:ascii="Calibri" w:eastAsia="Times New Roman" w:hAnsi="Calibri" w:cs="Calibri"/>
          <w:color w:val="auto"/>
          <w:lang w:val="en-IN" w:eastAsia="en-IN"/>
        </w:rPr>
        <w:t xml:space="preserve"> </w:t>
      </w:r>
      <w:r w:rsidRPr="009872AA">
        <w:rPr>
          <w:rStyle w:val="Hyperlink"/>
          <w:rFonts w:ascii="Calibri" w:hAnsi="Calibri" w:cs="Calibri"/>
          <w:i/>
          <w:iCs/>
          <w:lang w:val="en-IN" w:eastAsia="en-IN"/>
        </w:rPr>
        <w:t>https://www.ncs.gov.in/Documents/NIC_Sector.pdf</w:t>
      </w:r>
    </w:p>
    <w:p w14:paraId="50137B20"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p>
    <w:p w14:paraId="166758D0" w14:textId="0482B94C"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Pr>
          <w:rFonts w:ascii="Calibri" w:hAnsi="Calibri" w:cs="Calibri"/>
          <w:b/>
          <w:bCs/>
        </w:rPr>
        <w:t>28</w:t>
      </w:r>
      <w:r w:rsidRPr="004054E5">
        <w:rPr>
          <w:rFonts w:ascii="Calibri" w:hAnsi="Calibri" w:cs="Calibri"/>
        </w:rPr>
        <w:t>.</w:t>
      </w:r>
      <w:r w:rsidRPr="004054E5">
        <w:rPr>
          <w:rFonts w:ascii="Calibri" w:eastAsia="Times New Roman" w:hAnsi="Calibri" w:cs="Calibri"/>
          <w:color w:val="auto"/>
          <w:lang w:val="en-IN" w:eastAsia="en-IN"/>
        </w:rPr>
        <w:t xml:space="preserve"> If an entity has more than one activity during the year, then which NIC code should be reported by company (item-6)?</w:t>
      </w:r>
    </w:p>
    <w:p w14:paraId="15C6E368"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p>
    <w:p w14:paraId="0A0EB6F8" w14:textId="77777777" w:rsidR="00753B63" w:rsidRDefault="00753B63" w:rsidP="00753B63">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Entity can select that activity, from which they have earned majority revenue.</w:t>
      </w:r>
    </w:p>
    <w:p w14:paraId="1CE1AF51" w14:textId="77777777" w:rsidR="00B56384" w:rsidRDefault="00B56384" w:rsidP="00753B63">
      <w:pPr>
        <w:pStyle w:val="Default"/>
        <w:spacing w:line="276" w:lineRule="auto"/>
        <w:jc w:val="both"/>
        <w:rPr>
          <w:rFonts w:ascii="Calibri" w:hAnsi="Calibri" w:cs="Calibri"/>
        </w:rPr>
      </w:pPr>
    </w:p>
    <w:p w14:paraId="190F8421" w14:textId="77777777" w:rsidR="00B56384" w:rsidRDefault="00B56384" w:rsidP="00753B63">
      <w:pPr>
        <w:pStyle w:val="Default"/>
        <w:spacing w:line="276" w:lineRule="auto"/>
        <w:jc w:val="both"/>
        <w:rPr>
          <w:rFonts w:ascii="Calibri" w:hAnsi="Calibri" w:cs="Calibri"/>
        </w:rPr>
      </w:pPr>
    </w:p>
    <w:p w14:paraId="034CA754" w14:textId="77777777" w:rsidR="00B56384" w:rsidRPr="004054E5" w:rsidRDefault="00B56384" w:rsidP="00753B63">
      <w:pPr>
        <w:pStyle w:val="Default"/>
        <w:spacing w:line="276" w:lineRule="auto"/>
        <w:jc w:val="both"/>
        <w:rPr>
          <w:rFonts w:ascii="Calibri" w:hAnsi="Calibri" w:cs="Calibri"/>
        </w:rPr>
      </w:pPr>
    </w:p>
    <w:p w14:paraId="718E05AF" w14:textId="77777777" w:rsidR="00753B63" w:rsidRPr="004054E5" w:rsidRDefault="00753B63" w:rsidP="00753B63">
      <w:pPr>
        <w:pStyle w:val="Default"/>
        <w:spacing w:line="276" w:lineRule="auto"/>
        <w:jc w:val="both"/>
        <w:rPr>
          <w:rFonts w:ascii="Calibri" w:hAnsi="Calibri" w:cs="Calibri"/>
        </w:rPr>
      </w:pPr>
    </w:p>
    <w:p w14:paraId="707CF040" w14:textId="19A0E31C" w:rsidR="00753B63" w:rsidRPr="00B82062" w:rsidRDefault="00753B63" w:rsidP="00753B63">
      <w:pPr>
        <w:pStyle w:val="Default"/>
        <w:spacing w:line="276" w:lineRule="auto"/>
        <w:jc w:val="both"/>
        <w:rPr>
          <w:rFonts w:ascii="Calibri" w:hAnsi="Calibri" w:cs="Calibri"/>
          <w:b/>
          <w:bCs/>
        </w:rPr>
      </w:pPr>
      <w:r w:rsidRPr="00B82062">
        <w:rPr>
          <w:rFonts w:ascii="Calibri" w:hAnsi="Calibri" w:cs="Calibri"/>
          <w:b/>
          <w:bCs/>
        </w:rPr>
        <w:lastRenderedPageBreak/>
        <w:t xml:space="preserve">Q29. </w:t>
      </w:r>
      <w:r w:rsidRPr="00B82062">
        <w:rPr>
          <w:rFonts w:ascii="Calibri" w:hAnsi="Calibri" w:cs="Calibri"/>
        </w:rPr>
        <w:t>What are classes/types that a company may have?</w:t>
      </w:r>
    </w:p>
    <w:p w14:paraId="0419B3D3" w14:textId="77777777" w:rsidR="00753B63" w:rsidRPr="00B82062" w:rsidRDefault="00753B63" w:rsidP="00753B63">
      <w:pPr>
        <w:pStyle w:val="Default"/>
        <w:spacing w:line="276" w:lineRule="auto"/>
        <w:jc w:val="both"/>
        <w:rPr>
          <w:rFonts w:ascii="Calibri" w:hAnsi="Calibri" w:cs="Calibri"/>
          <w:b/>
          <w:bCs/>
        </w:rPr>
      </w:pPr>
    </w:p>
    <w:p w14:paraId="691460C5" w14:textId="77777777" w:rsidR="00753B63" w:rsidRPr="00B82062" w:rsidRDefault="00753B63" w:rsidP="00753B63">
      <w:pPr>
        <w:pStyle w:val="Default"/>
        <w:spacing w:line="276" w:lineRule="auto"/>
        <w:jc w:val="both"/>
        <w:rPr>
          <w:rFonts w:ascii="Calibri" w:hAnsi="Calibri" w:cs="Calibri"/>
          <w:b/>
          <w:bCs/>
        </w:rPr>
      </w:pPr>
      <w:r w:rsidRPr="00B82062">
        <w:rPr>
          <w:rFonts w:ascii="Calibri" w:hAnsi="Calibri" w:cs="Calibri"/>
          <w:b/>
          <w:bCs/>
        </w:rPr>
        <w:t xml:space="preserve">Ans: </w:t>
      </w:r>
    </w:p>
    <w:p w14:paraId="4DD14B78" w14:textId="77777777" w:rsidR="00753B63" w:rsidRPr="00B82062" w:rsidRDefault="00753B63" w:rsidP="00753B63">
      <w:pPr>
        <w:pStyle w:val="Default"/>
        <w:numPr>
          <w:ilvl w:val="0"/>
          <w:numId w:val="28"/>
        </w:numPr>
        <w:spacing w:line="276" w:lineRule="auto"/>
        <w:jc w:val="both"/>
        <w:rPr>
          <w:rFonts w:ascii="Calibri" w:hAnsi="Calibri" w:cs="Calibri"/>
        </w:rPr>
      </w:pPr>
      <w:r w:rsidRPr="00B82062">
        <w:rPr>
          <w:rFonts w:ascii="Calibri" w:hAnsi="Calibri" w:cs="Calibri"/>
        </w:rPr>
        <w:t xml:space="preserve">Classes/types relates to number of different face values the company may have. For example, Ordinary/equity/participatory/Non-participatory preference shares may have one/two (or more) different classes of face values. (Illustration: if a company has shares of face values say, INR 10 and INR 20, then “2” should be entered). </w:t>
      </w:r>
    </w:p>
    <w:p w14:paraId="714915A1" w14:textId="77777777" w:rsidR="00753B63" w:rsidRPr="00B82062" w:rsidRDefault="00753B63" w:rsidP="00753B63">
      <w:pPr>
        <w:pStyle w:val="Default"/>
        <w:numPr>
          <w:ilvl w:val="0"/>
          <w:numId w:val="25"/>
        </w:numPr>
        <w:spacing w:line="276" w:lineRule="auto"/>
        <w:jc w:val="both"/>
        <w:rPr>
          <w:rFonts w:ascii="Calibri" w:hAnsi="Calibri" w:cs="Calibri"/>
        </w:rPr>
      </w:pPr>
      <w:r w:rsidRPr="00B82062">
        <w:rPr>
          <w:rFonts w:ascii="Calibri" w:hAnsi="Calibri" w:cs="Calibri"/>
        </w:rPr>
        <w:t xml:space="preserve">Please note, if classes/type is more than 1 in any of the year (PY/CY), then in Section II you need to enter INR lakh value manually. </w:t>
      </w:r>
    </w:p>
    <w:p w14:paraId="1BCFB5EE" w14:textId="77777777" w:rsidR="00753B63" w:rsidRPr="00B82062" w:rsidRDefault="00753B63" w:rsidP="00753B63">
      <w:pPr>
        <w:pStyle w:val="Default"/>
        <w:numPr>
          <w:ilvl w:val="0"/>
          <w:numId w:val="25"/>
        </w:numPr>
        <w:spacing w:line="276" w:lineRule="auto"/>
        <w:jc w:val="both"/>
        <w:rPr>
          <w:rFonts w:ascii="Calibri" w:hAnsi="Calibri" w:cs="Calibri"/>
        </w:rPr>
      </w:pPr>
      <w:r w:rsidRPr="00B82062">
        <w:rPr>
          <w:rFonts w:ascii="Calibri" w:hAnsi="Calibri" w:cs="Calibri"/>
        </w:rPr>
        <w:t>If there is no face value, “0” should be entered.</w:t>
      </w:r>
    </w:p>
    <w:p w14:paraId="0A83296E" w14:textId="77777777" w:rsidR="00753B63" w:rsidRPr="00B82062" w:rsidRDefault="00753B63" w:rsidP="00753B63">
      <w:pPr>
        <w:pStyle w:val="Default"/>
        <w:numPr>
          <w:ilvl w:val="0"/>
          <w:numId w:val="25"/>
        </w:numPr>
        <w:spacing w:line="276" w:lineRule="auto"/>
        <w:jc w:val="both"/>
        <w:rPr>
          <w:rFonts w:ascii="Calibri" w:hAnsi="Calibri" w:cs="Calibri"/>
        </w:rPr>
      </w:pPr>
      <w:r w:rsidRPr="00B82062">
        <w:rPr>
          <w:rFonts w:ascii="Calibri" w:hAnsi="Calibri" w:cs="Calibri"/>
        </w:rPr>
        <w:t>The above details are to be furnished in the block whose screenshot is given below.</w:t>
      </w:r>
    </w:p>
    <w:p w14:paraId="64D91CC0" w14:textId="77777777" w:rsidR="00753B63" w:rsidRDefault="00753B63" w:rsidP="00753B63">
      <w:pPr>
        <w:pStyle w:val="Default"/>
        <w:spacing w:line="276" w:lineRule="auto"/>
        <w:jc w:val="both"/>
      </w:pPr>
    </w:p>
    <w:p w14:paraId="7830F000" w14:textId="77777777" w:rsidR="00753B63" w:rsidRDefault="00753B63" w:rsidP="00753B63">
      <w:pPr>
        <w:pStyle w:val="Default"/>
        <w:spacing w:line="276" w:lineRule="auto"/>
        <w:jc w:val="both"/>
      </w:pPr>
      <w:r>
        <w:rPr>
          <w:noProof/>
          <w:lang w:bidi="ar-SA"/>
        </w:rPr>
        <w:drawing>
          <wp:inline distT="0" distB="0" distL="0" distR="0" wp14:anchorId="5E903C40" wp14:editId="5E644CAC">
            <wp:extent cx="6400800" cy="14668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400800" cy="1466850"/>
                    </a:xfrm>
                    <a:prstGeom prst="rect">
                      <a:avLst/>
                    </a:prstGeom>
                  </pic:spPr>
                </pic:pic>
              </a:graphicData>
            </a:graphic>
          </wp:inline>
        </w:drawing>
      </w:r>
    </w:p>
    <w:p w14:paraId="087432AE" w14:textId="77777777" w:rsidR="00753B63" w:rsidRPr="004054E5" w:rsidRDefault="00753B63" w:rsidP="00753B63">
      <w:pPr>
        <w:pStyle w:val="Default"/>
        <w:spacing w:line="276" w:lineRule="auto"/>
        <w:jc w:val="both"/>
        <w:rPr>
          <w:rFonts w:ascii="Calibri" w:hAnsi="Calibri" w:cs="Calibri"/>
        </w:rPr>
      </w:pPr>
    </w:p>
    <w:p w14:paraId="6CC8E84B" w14:textId="77777777" w:rsidR="00753B63" w:rsidRDefault="00753B63" w:rsidP="00753B63">
      <w:pPr>
        <w:pStyle w:val="Default"/>
        <w:spacing w:line="276" w:lineRule="auto"/>
        <w:jc w:val="both"/>
        <w:rPr>
          <w:rFonts w:ascii="Calibri" w:hAnsi="Calibri" w:cs="Calibri"/>
          <w:b/>
          <w:bCs/>
        </w:rPr>
      </w:pPr>
    </w:p>
    <w:p w14:paraId="72847017" w14:textId="097C7935" w:rsidR="00753B63" w:rsidRDefault="00753B63" w:rsidP="00753B63">
      <w:pPr>
        <w:pStyle w:val="Default"/>
        <w:spacing w:line="276" w:lineRule="auto"/>
        <w:jc w:val="both"/>
        <w:rPr>
          <w:rFonts w:ascii="Calibri" w:hAnsi="Calibri" w:cs="Calibri"/>
          <w:b/>
          <w:bCs/>
        </w:rPr>
      </w:pPr>
      <w:r>
        <w:rPr>
          <w:rFonts w:ascii="Calibri" w:hAnsi="Calibri" w:cs="Calibri"/>
          <w:b/>
          <w:bCs/>
        </w:rPr>
        <w:t xml:space="preserve">Q30. </w:t>
      </w:r>
      <w:r w:rsidRPr="0040313B">
        <w:rPr>
          <w:rFonts w:ascii="Calibri" w:hAnsi="Calibri" w:cs="Calibri"/>
        </w:rPr>
        <w:t>What is the identification of the reporting company (in terms of inward FDI) stated in item no 9?</w:t>
      </w:r>
    </w:p>
    <w:p w14:paraId="5DCD2375" w14:textId="77777777" w:rsidR="00753B63" w:rsidRDefault="00753B63" w:rsidP="00753B63">
      <w:pPr>
        <w:pStyle w:val="Default"/>
        <w:spacing w:line="276" w:lineRule="auto"/>
        <w:jc w:val="both"/>
        <w:rPr>
          <w:rFonts w:ascii="Calibri" w:hAnsi="Calibri" w:cs="Calibri"/>
          <w:b/>
          <w:bCs/>
        </w:rPr>
      </w:pPr>
    </w:p>
    <w:p w14:paraId="21D61825" w14:textId="77777777" w:rsidR="00753B63" w:rsidRDefault="00753B63" w:rsidP="00753B63">
      <w:pPr>
        <w:pStyle w:val="Default"/>
        <w:spacing w:line="276" w:lineRule="auto"/>
        <w:jc w:val="both"/>
        <w:rPr>
          <w:rFonts w:ascii="Calibri" w:hAnsi="Calibri" w:cs="Calibri"/>
        </w:rPr>
      </w:pPr>
      <w:r>
        <w:rPr>
          <w:rFonts w:ascii="Calibri" w:hAnsi="Calibri" w:cs="Calibri"/>
          <w:b/>
          <w:bCs/>
        </w:rPr>
        <w:t xml:space="preserve">Ans: </w:t>
      </w:r>
    </w:p>
    <w:p w14:paraId="2D6918B6" w14:textId="174CCE19" w:rsidR="00753B63" w:rsidRDefault="00753B63" w:rsidP="00753B63">
      <w:pPr>
        <w:pStyle w:val="Default"/>
        <w:numPr>
          <w:ilvl w:val="0"/>
          <w:numId w:val="27"/>
        </w:numPr>
        <w:spacing w:line="276" w:lineRule="auto"/>
        <w:jc w:val="both"/>
        <w:rPr>
          <w:rFonts w:ascii="Calibri" w:hAnsi="Calibri" w:cs="Calibri"/>
        </w:rPr>
      </w:pPr>
      <w:r>
        <w:rPr>
          <w:rFonts w:ascii="Calibri" w:hAnsi="Calibri" w:cs="Calibri"/>
        </w:rPr>
        <w:t xml:space="preserve">If an entity has inward FDI, select </w:t>
      </w:r>
      <w:r w:rsidR="008429A6">
        <w:rPr>
          <w:rFonts w:ascii="Calibri" w:hAnsi="Calibri" w:cs="Calibri"/>
        </w:rPr>
        <w:t>an</w:t>
      </w:r>
      <w:r>
        <w:rPr>
          <w:rFonts w:ascii="Calibri" w:hAnsi="Calibri" w:cs="Calibri"/>
        </w:rPr>
        <w:t xml:space="preserve"> appropriate option from the following</w:t>
      </w:r>
      <w:r w:rsidR="008429A6">
        <w:rPr>
          <w:rFonts w:ascii="Calibri" w:hAnsi="Calibri" w:cs="Calibri"/>
        </w:rPr>
        <w:t xml:space="preserve"> </w:t>
      </w:r>
      <w:r>
        <w:rPr>
          <w:rFonts w:ascii="Calibri" w:hAnsi="Calibri" w:cs="Calibri"/>
        </w:rPr>
        <w:t>:</w:t>
      </w:r>
    </w:p>
    <w:p w14:paraId="33E5CCB8" w14:textId="788B560B" w:rsidR="00753B63" w:rsidRDefault="00753B63" w:rsidP="00753B63">
      <w:pPr>
        <w:pStyle w:val="Default"/>
        <w:numPr>
          <w:ilvl w:val="1"/>
          <w:numId w:val="27"/>
        </w:numPr>
        <w:spacing w:line="276" w:lineRule="auto"/>
        <w:jc w:val="both"/>
        <w:rPr>
          <w:rFonts w:ascii="Calibri" w:hAnsi="Calibri" w:cs="Calibri"/>
        </w:rPr>
      </w:pPr>
      <w:r>
        <w:rPr>
          <w:rFonts w:ascii="Calibri" w:hAnsi="Calibri" w:cs="Calibri"/>
        </w:rPr>
        <w:t>Associate of Foreign Entity (If single foreign investor holds between 10% and 50% of equity shares</w:t>
      </w:r>
      <w:r w:rsidR="008429A6">
        <w:rPr>
          <w:rFonts w:ascii="Calibri" w:hAnsi="Calibri" w:cs="Calibri"/>
        </w:rPr>
        <w:t>)</w:t>
      </w:r>
      <w:r>
        <w:rPr>
          <w:rFonts w:ascii="Calibri" w:hAnsi="Calibri" w:cs="Calibri"/>
        </w:rPr>
        <w:t>.</w:t>
      </w:r>
    </w:p>
    <w:p w14:paraId="11EB7714" w14:textId="77777777" w:rsidR="00753B63" w:rsidRDefault="00753B63" w:rsidP="00753B63">
      <w:pPr>
        <w:pStyle w:val="Default"/>
        <w:numPr>
          <w:ilvl w:val="1"/>
          <w:numId w:val="27"/>
        </w:numPr>
        <w:spacing w:line="276" w:lineRule="auto"/>
        <w:jc w:val="both"/>
        <w:rPr>
          <w:rFonts w:ascii="Calibri" w:hAnsi="Calibri" w:cs="Calibri"/>
        </w:rPr>
      </w:pPr>
      <w:r>
        <w:rPr>
          <w:rFonts w:ascii="Calibri" w:hAnsi="Calibri" w:cs="Calibri"/>
        </w:rPr>
        <w:t>Subsidiary of Foreign Entity (If single foreign investor holds more than 50% of equity).</w:t>
      </w:r>
    </w:p>
    <w:p w14:paraId="1143F1A4" w14:textId="77777777" w:rsidR="00753B63" w:rsidRPr="00084476" w:rsidRDefault="00753B63" w:rsidP="00753B63">
      <w:pPr>
        <w:pStyle w:val="Default"/>
        <w:numPr>
          <w:ilvl w:val="0"/>
          <w:numId w:val="27"/>
        </w:numPr>
        <w:spacing w:line="276" w:lineRule="auto"/>
        <w:jc w:val="both"/>
        <w:rPr>
          <w:rFonts w:ascii="Calibri" w:hAnsi="Calibri" w:cs="Calibri"/>
        </w:rPr>
      </w:pPr>
      <w:r w:rsidRPr="004054E5">
        <w:rPr>
          <w:rFonts w:ascii="Calibri" w:eastAsia="Times New Roman" w:hAnsi="Calibri" w:cs="Calibri"/>
          <w:color w:val="auto"/>
          <w:lang w:val="en-IN" w:eastAsia="en-IN"/>
        </w:rPr>
        <w:t>If an entity has only Outward Investment and no inward FDI</w:t>
      </w:r>
      <w:r>
        <w:rPr>
          <w:rFonts w:ascii="Calibri" w:eastAsia="Times New Roman" w:hAnsi="Calibri" w:cs="Calibri"/>
          <w:color w:val="auto"/>
          <w:lang w:val="en-IN" w:eastAsia="en-IN"/>
        </w:rPr>
        <w:t xml:space="preserve"> then “Others” should be selected.</w:t>
      </w:r>
    </w:p>
    <w:p w14:paraId="7699DCF8" w14:textId="77777777" w:rsidR="00753B63" w:rsidRPr="00084476" w:rsidRDefault="00753B63" w:rsidP="00753B63">
      <w:pPr>
        <w:pStyle w:val="Default"/>
        <w:numPr>
          <w:ilvl w:val="0"/>
          <w:numId w:val="27"/>
        </w:numPr>
        <w:spacing w:line="276" w:lineRule="auto"/>
        <w:jc w:val="both"/>
        <w:rPr>
          <w:rFonts w:ascii="Calibri" w:hAnsi="Calibri" w:cs="Calibri"/>
        </w:rPr>
      </w:pPr>
      <w:r>
        <w:rPr>
          <w:rFonts w:ascii="Calibri" w:eastAsia="Times New Roman" w:hAnsi="Calibri" w:cs="Calibri"/>
          <w:color w:val="auto"/>
          <w:lang w:val="en-IN" w:eastAsia="en-IN"/>
        </w:rPr>
        <w:t>If an entity is LLP</w:t>
      </w:r>
      <w:r w:rsidRPr="00084476">
        <w:rPr>
          <w:rFonts w:ascii="Calibri" w:eastAsia="Times New Roman" w:hAnsi="Calibri" w:cs="Calibri"/>
          <w:color w:val="auto"/>
          <w:lang w:val="en-IN" w:eastAsia="en-IN"/>
        </w:rPr>
        <w:t>, “Limited Liability Partnership” should be selected.</w:t>
      </w:r>
    </w:p>
    <w:p w14:paraId="07BEFF5F" w14:textId="77777777" w:rsidR="00753B63" w:rsidRDefault="00753B63" w:rsidP="00753B63">
      <w:pPr>
        <w:pStyle w:val="Default"/>
        <w:spacing w:line="276" w:lineRule="auto"/>
        <w:jc w:val="both"/>
        <w:rPr>
          <w:rFonts w:ascii="Calibri" w:hAnsi="Calibri" w:cs="Calibri"/>
          <w:b/>
          <w:bCs/>
        </w:rPr>
      </w:pPr>
    </w:p>
    <w:p w14:paraId="45579AEE" w14:textId="7B61BA19"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Pr>
          <w:rFonts w:ascii="Calibri" w:hAnsi="Calibri" w:cs="Calibri"/>
          <w:b/>
          <w:bCs/>
        </w:rPr>
        <w:t>31</w:t>
      </w:r>
      <w:r w:rsidRPr="004054E5">
        <w:rPr>
          <w:rFonts w:ascii="Calibri" w:hAnsi="Calibri" w:cs="Calibri"/>
        </w:rPr>
        <w:t>.</w:t>
      </w:r>
      <w:r w:rsidRPr="004054E5">
        <w:rPr>
          <w:rFonts w:ascii="Calibri" w:eastAsia="Times New Roman" w:hAnsi="Calibri" w:cs="Calibri"/>
          <w:color w:val="auto"/>
          <w:lang w:val="en-IN" w:eastAsia="en-IN"/>
        </w:rPr>
        <w:t xml:space="preserve"> What is the meaning of Foreign </w:t>
      </w:r>
      <w:r w:rsidR="008429A6" w:rsidRPr="004054E5">
        <w:rPr>
          <w:rFonts w:ascii="Calibri" w:eastAsia="Times New Roman" w:hAnsi="Calibri" w:cs="Calibri"/>
          <w:color w:val="auto"/>
          <w:lang w:val="en-IN" w:eastAsia="en-IN"/>
        </w:rPr>
        <w:t xml:space="preserve">Technical </w:t>
      </w:r>
      <w:r w:rsidRPr="004054E5">
        <w:rPr>
          <w:rFonts w:ascii="Calibri" w:eastAsia="Times New Roman" w:hAnsi="Calibri" w:cs="Calibri"/>
          <w:color w:val="auto"/>
          <w:lang w:val="en-IN" w:eastAsia="en-IN"/>
        </w:rPr>
        <w:t>Collaboration (item-11)?</w:t>
      </w:r>
    </w:p>
    <w:p w14:paraId="4CDF77DF"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p>
    <w:p w14:paraId="340696EE" w14:textId="1470D058" w:rsidR="00753B63" w:rsidRPr="004054E5" w:rsidRDefault="00753B63" w:rsidP="00753B63">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008429A6">
        <w:rPr>
          <w:rFonts w:ascii="Calibri" w:eastAsia="Times New Roman" w:hAnsi="Calibri" w:cs="Calibri"/>
          <w:color w:val="auto"/>
          <w:lang w:val="en-IN" w:eastAsia="en-IN"/>
        </w:rPr>
        <w:t xml:space="preserve">An </w:t>
      </w:r>
      <w:r w:rsidRPr="004054E5">
        <w:rPr>
          <w:rFonts w:ascii="Calibri" w:hAnsi="Calibri" w:cs="Calibri"/>
        </w:rPr>
        <w:t xml:space="preserve">Indian company which has entered into an agreement with a foreign entity in terms of technology transfer, know-how transfer, use of patent, brand name etc., then such type of agreements </w:t>
      </w:r>
      <w:proofErr w:type="gramStart"/>
      <w:r w:rsidRPr="004054E5">
        <w:rPr>
          <w:rFonts w:ascii="Calibri" w:hAnsi="Calibri" w:cs="Calibri"/>
        </w:rPr>
        <w:t>are</w:t>
      </w:r>
      <w:proofErr w:type="gramEnd"/>
      <w:r w:rsidRPr="004054E5">
        <w:rPr>
          <w:rFonts w:ascii="Calibri" w:hAnsi="Calibri" w:cs="Calibri"/>
        </w:rPr>
        <w:t xml:space="preserve"> treated as Foreign Technical Collaboration (FTC). If Indian reporting company has such type of FTC during the reporting period, then they should select ‘Yes’ against the item 11 under Section I of the FLA return.</w:t>
      </w:r>
    </w:p>
    <w:p w14:paraId="7BD8F808" w14:textId="77777777" w:rsidR="00753B63" w:rsidRPr="004054E5" w:rsidRDefault="00753B63" w:rsidP="00753B63">
      <w:pPr>
        <w:pStyle w:val="Default"/>
        <w:spacing w:line="276" w:lineRule="auto"/>
        <w:jc w:val="both"/>
        <w:rPr>
          <w:rFonts w:ascii="Calibri" w:hAnsi="Calibri" w:cs="Calibri"/>
        </w:rPr>
      </w:pPr>
    </w:p>
    <w:p w14:paraId="4DB0475D" w14:textId="77777777" w:rsidR="00753B63" w:rsidRPr="004054E5" w:rsidRDefault="00753B63" w:rsidP="00753B63">
      <w:pPr>
        <w:pStyle w:val="Default"/>
        <w:spacing w:line="276" w:lineRule="auto"/>
        <w:jc w:val="both"/>
        <w:rPr>
          <w:rStyle w:val="req"/>
          <w:rFonts w:ascii="Calibri" w:hAnsi="Calibri" w:cs="Calibri"/>
          <w:bdr w:val="none" w:sz="0" w:space="0" w:color="auto" w:frame="1"/>
          <w:shd w:val="clear" w:color="auto" w:fill="F5F5F5"/>
        </w:rPr>
      </w:pPr>
    </w:p>
    <w:p w14:paraId="7EAE8962" w14:textId="3D61E5E2" w:rsidR="00753B63" w:rsidRPr="00084476" w:rsidRDefault="00753B63" w:rsidP="00753B63">
      <w:pPr>
        <w:pStyle w:val="Default"/>
        <w:spacing w:line="276" w:lineRule="auto"/>
        <w:jc w:val="both"/>
        <w:rPr>
          <w:rFonts w:ascii="Calibri" w:hAnsi="Calibri" w:cs="Calibri"/>
        </w:rPr>
      </w:pPr>
      <w:r w:rsidRPr="00084476">
        <w:rPr>
          <w:rFonts w:ascii="Calibri" w:hAnsi="Calibri" w:cs="Calibri"/>
          <w:b/>
          <w:bCs/>
        </w:rPr>
        <w:t>Q</w:t>
      </w:r>
      <w:r>
        <w:rPr>
          <w:rFonts w:ascii="Calibri" w:hAnsi="Calibri" w:cs="Calibri"/>
          <w:b/>
          <w:bCs/>
        </w:rPr>
        <w:t>32</w:t>
      </w:r>
      <w:r w:rsidRPr="00084476">
        <w:rPr>
          <w:rFonts w:ascii="Calibri" w:hAnsi="Calibri" w:cs="Calibri"/>
          <w:b/>
          <w:bCs/>
        </w:rPr>
        <w:t>.</w:t>
      </w:r>
      <w:r w:rsidRPr="00084476">
        <w:rPr>
          <w:rFonts w:ascii="Calibri" w:hAnsi="Calibri" w:cs="Calibri"/>
        </w:rPr>
        <w:t xml:space="preserve"> Our Entity Name/CIN/LLPIN/UIN has changed. Since this is auto populated in Section I, how can I change the same?</w:t>
      </w:r>
    </w:p>
    <w:p w14:paraId="08D96333" w14:textId="77777777" w:rsidR="00753B63" w:rsidRPr="00084476" w:rsidRDefault="00753B63" w:rsidP="00753B63">
      <w:pPr>
        <w:pStyle w:val="Default"/>
        <w:spacing w:line="276" w:lineRule="auto"/>
        <w:jc w:val="both"/>
        <w:rPr>
          <w:rFonts w:ascii="Calibri" w:hAnsi="Calibri" w:cs="Calibri"/>
        </w:rPr>
      </w:pPr>
    </w:p>
    <w:p w14:paraId="16BF52E7" w14:textId="3532D305" w:rsidR="00753B63" w:rsidRPr="00084476" w:rsidRDefault="00753B63" w:rsidP="00753B63">
      <w:pPr>
        <w:pStyle w:val="Default"/>
        <w:spacing w:line="276" w:lineRule="auto"/>
        <w:jc w:val="both"/>
        <w:rPr>
          <w:rFonts w:ascii="Calibri" w:hAnsi="Calibri" w:cs="Calibri"/>
        </w:rPr>
      </w:pPr>
      <w:r w:rsidRPr="00084476">
        <w:rPr>
          <w:rFonts w:ascii="Calibri" w:hAnsi="Calibri" w:cs="Calibri"/>
          <w:b/>
          <w:bCs/>
        </w:rPr>
        <w:t>Ans:</w:t>
      </w:r>
      <w:r w:rsidRPr="00084476">
        <w:rPr>
          <w:rFonts w:ascii="Calibri" w:hAnsi="Calibri" w:cs="Calibri"/>
        </w:rPr>
        <w:t xml:space="preserve"> You need to deactivate the account on FLAIR portal with old Entity Name/CIN/LLPIN/UIN. For account deactivation, raise a request with RBI by writing a deactivation request mail to </w:t>
      </w:r>
      <w:hyperlink r:id="rId20" w:history="1">
        <w:r w:rsidR="00BB2279" w:rsidRPr="00C57514">
          <w:rPr>
            <w:rStyle w:val="Hyperlink"/>
            <w:rFonts w:ascii="Calibri" w:hAnsi="Calibri" w:cs="Calibri"/>
          </w:rPr>
          <w:t>surveyfla@rbi.org.in</w:t>
        </w:r>
      </w:hyperlink>
      <w:r w:rsidRPr="00084476">
        <w:rPr>
          <w:rFonts w:ascii="Calibri" w:hAnsi="Calibri" w:cs="Calibri"/>
        </w:rPr>
        <w:t>. Please mention the entity name, CIN/LLPIN/UIN and username in the same mail. Once RBI confirms the deactivation of your account, you can re-register in the portal with new details.</w:t>
      </w:r>
    </w:p>
    <w:p w14:paraId="44DC244F" w14:textId="77777777" w:rsidR="00753B63" w:rsidRPr="00084476" w:rsidRDefault="00753B63" w:rsidP="00753B63">
      <w:pPr>
        <w:pStyle w:val="Default"/>
        <w:spacing w:line="276" w:lineRule="auto"/>
        <w:jc w:val="both"/>
        <w:rPr>
          <w:rFonts w:ascii="Calibri" w:hAnsi="Calibri" w:cs="Calibri"/>
        </w:rPr>
      </w:pPr>
    </w:p>
    <w:p w14:paraId="4C69D3F9" w14:textId="6B00798F" w:rsidR="00753B63" w:rsidRPr="00084476" w:rsidRDefault="00753B63" w:rsidP="00753B63">
      <w:pPr>
        <w:pStyle w:val="Default"/>
        <w:spacing w:line="276" w:lineRule="auto"/>
        <w:jc w:val="both"/>
        <w:rPr>
          <w:rFonts w:ascii="Calibri" w:hAnsi="Calibri" w:cs="Calibri"/>
        </w:rPr>
      </w:pPr>
      <w:r w:rsidRPr="00084476">
        <w:rPr>
          <w:rFonts w:ascii="Calibri" w:hAnsi="Calibri" w:cs="Calibri"/>
          <w:b/>
          <w:bCs/>
        </w:rPr>
        <w:t>Q</w:t>
      </w:r>
      <w:r>
        <w:rPr>
          <w:rFonts w:ascii="Calibri" w:hAnsi="Calibri" w:cs="Calibri"/>
          <w:b/>
          <w:bCs/>
        </w:rPr>
        <w:t>33</w:t>
      </w:r>
      <w:r w:rsidRPr="00084476">
        <w:rPr>
          <w:rFonts w:ascii="Calibri" w:hAnsi="Calibri" w:cs="Calibri"/>
          <w:b/>
          <w:bCs/>
        </w:rPr>
        <w:t>.</w:t>
      </w:r>
      <w:r w:rsidRPr="00084476">
        <w:rPr>
          <w:rFonts w:ascii="Calibri" w:hAnsi="Calibri" w:cs="Calibri"/>
        </w:rPr>
        <w:t xml:space="preserve"> Our Head of the Institution has changed. How can we change this details in Section I?</w:t>
      </w:r>
    </w:p>
    <w:p w14:paraId="12F5D92B" w14:textId="77777777" w:rsidR="00753B63" w:rsidRPr="00084476" w:rsidRDefault="00753B63" w:rsidP="00753B63">
      <w:pPr>
        <w:pStyle w:val="Default"/>
        <w:spacing w:line="276" w:lineRule="auto"/>
        <w:jc w:val="both"/>
        <w:rPr>
          <w:rFonts w:ascii="Calibri" w:hAnsi="Calibri" w:cs="Calibri"/>
          <w:b/>
          <w:bCs/>
        </w:rPr>
      </w:pPr>
    </w:p>
    <w:p w14:paraId="7C98F4B3" w14:textId="5A23DB82" w:rsidR="00753B63" w:rsidRPr="00084476" w:rsidRDefault="00753B63" w:rsidP="00753B63">
      <w:pPr>
        <w:pStyle w:val="Default"/>
        <w:spacing w:line="276" w:lineRule="auto"/>
        <w:jc w:val="both"/>
        <w:rPr>
          <w:rFonts w:ascii="Calibri" w:hAnsi="Calibri" w:cs="Calibri"/>
        </w:rPr>
      </w:pPr>
      <w:r w:rsidRPr="00084476">
        <w:rPr>
          <w:rFonts w:ascii="Calibri" w:hAnsi="Calibri" w:cs="Calibri"/>
          <w:b/>
          <w:bCs/>
        </w:rPr>
        <w:t>Ans:</w:t>
      </w:r>
      <w:r w:rsidRPr="00084476">
        <w:rPr>
          <w:rFonts w:ascii="Calibri" w:hAnsi="Calibri" w:cs="Calibri"/>
        </w:rPr>
        <w:t xml:space="preserve"> You need to deactivate the</w:t>
      </w:r>
      <w:r w:rsidR="008429A6">
        <w:rPr>
          <w:rFonts w:ascii="Calibri" w:hAnsi="Calibri" w:cs="Calibri"/>
        </w:rPr>
        <w:t xml:space="preserve"> old account</w:t>
      </w:r>
      <w:r w:rsidRPr="00084476">
        <w:rPr>
          <w:rFonts w:ascii="Calibri" w:hAnsi="Calibri" w:cs="Calibri"/>
        </w:rPr>
        <w:t xml:space="preserve"> on FLAIR portal. For account deactivation, raise a request with RBI by writing a deactivation request mail to </w:t>
      </w:r>
      <w:hyperlink r:id="rId21" w:history="1">
        <w:r w:rsidR="00BB2279" w:rsidRPr="00C57514">
          <w:rPr>
            <w:rStyle w:val="Hyperlink"/>
            <w:rFonts w:ascii="Calibri" w:hAnsi="Calibri" w:cs="Calibri"/>
          </w:rPr>
          <w:t>surveyfla@rbi.org.in</w:t>
        </w:r>
      </w:hyperlink>
      <w:r w:rsidRPr="00084476">
        <w:rPr>
          <w:rFonts w:ascii="Calibri" w:hAnsi="Calibri" w:cs="Calibri"/>
        </w:rPr>
        <w:t>. Please mention the entity Name, CIN/LLPIN/UIN and username in the same mail. Once RBI confirms the deactivation of your account, you can re-register in the portal with new details.</w:t>
      </w:r>
    </w:p>
    <w:p w14:paraId="12F06C12" w14:textId="77777777" w:rsidR="00753B63" w:rsidRPr="004054E5" w:rsidRDefault="00753B63" w:rsidP="00753B63">
      <w:pPr>
        <w:pStyle w:val="Default"/>
        <w:spacing w:line="276" w:lineRule="auto"/>
        <w:jc w:val="both"/>
        <w:rPr>
          <w:rFonts w:ascii="Calibri" w:hAnsi="Calibri" w:cs="Calibri"/>
          <w:highlight w:val="yellow"/>
        </w:rPr>
      </w:pPr>
    </w:p>
    <w:p w14:paraId="2C6E9787" w14:textId="258FB0D4" w:rsidR="00753B63" w:rsidRPr="00B82062" w:rsidRDefault="00753B63" w:rsidP="00753B63">
      <w:pPr>
        <w:pStyle w:val="Default"/>
        <w:spacing w:line="276" w:lineRule="auto"/>
        <w:jc w:val="both"/>
        <w:rPr>
          <w:rFonts w:ascii="Calibri" w:hAnsi="Calibri" w:cs="Calibri"/>
        </w:rPr>
      </w:pPr>
      <w:r w:rsidRPr="00B82062">
        <w:rPr>
          <w:rFonts w:ascii="Calibri" w:hAnsi="Calibri" w:cs="Calibri"/>
          <w:b/>
          <w:bCs/>
        </w:rPr>
        <w:t>Q34.</w:t>
      </w:r>
      <w:r w:rsidRPr="00B82062">
        <w:rPr>
          <w:rFonts w:ascii="Calibri" w:hAnsi="Calibri" w:cs="Calibri"/>
        </w:rPr>
        <w:t xml:space="preserve"> In case we re-register on the portal, how will we get the documents of earlier FLA Returns filled?</w:t>
      </w:r>
    </w:p>
    <w:p w14:paraId="29B7D73B" w14:textId="77777777" w:rsidR="00753B63" w:rsidRPr="00B82062" w:rsidRDefault="00753B63" w:rsidP="00753B63">
      <w:pPr>
        <w:pStyle w:val="Default"/>
        <w:spacing w:line="276" w:lineRule="auto"/>
        <w:jc w:val="both"/>
        <w:rPr>
          <w:rFonts w:ascii="Calibri" w:hAnsi="Calibri" w:cs="Calibri"/>
        </w:rPr>
      </w:pPr>
    </w:p>
    <w:p w14:paraId="0E79A94B" w14:textId="19E001D2" w:rsidR="00753B63" w:rsidRPr="00B82062" w:rsidRDefault="00753B63" w:rsidP="00753B63">
      <w:pPr>
        <w:pStyle w:val="Default"/>
        <w:spacing w:line="276" w:lineRule="auto"/>
        <w:jc w:val="both"/>
        <w:rPr>
          <w:rFonts w:ascii="Calibri" w:hAnsi="Calibri" w:cs="Calibri"/>
        </w:rPr>
      </w:pPr>
      <w:r w:rsidRPr="00B82062">
        <w:rPr>
          <w:rFonts w:ascii="Calibri" w:hAnsi="Calibri" w:cs="Calibri"/>
          <w:b/>
          <w:bCs/>
        </w:rPr>
        <w:t>Ans:</w:t>
      </w:r>
      <w:r w:rsidRPr="00B82062">
        <w:rPr>
          <w:rFonts w:ascii="Calibri" w:hAnsi="Calibri" w:cs="Calibri"/>
        </w:rPr>
        <w:t xml:space="preserve"> The old FLA Return will be linked with the new account if the CIN/LLPIN/UIN used in both the registration are same. In case there is a change in </w:t>
      </w:r>
      <w:r w:rsidR="008429A6" w:rsidRPr="00B82062">
        <w:rPr>
          <w:rFonts w:ascii="Calibri" w:hAnsi="Calibri" w:cs="Calibri"/>
        </w:rPr>
        <w:t>CIN/LLPIN/UIN</w:t>
      </w:r>
      <w:r w:rsidRPr="00B82062">
        <w:rPr>
          <w:rFonts w:ascii="Calibri" w:hAnsi="Calibri" w:cs="Calibri"/>
        </w:rPr>
        <w:t xml:space="preserve"> and the entity re-registers on the portal with new details,</w:t>
      </w:r>
      <w:r w:rsidR="008429A6" w:rsidRPr="00B82062">
        <w:rPr>
          <w:rFonts w:ascii="Calibri" w:hAnsi="Calibri" w:cs="Calibri"/>
        </w:rPr>
        <w:t xml:space="preserve"> there</w:t>
      </w:r>
      <w:r w:rsidRPr="00B82062">
        <w:rPr>
          <w:rFonts w:ascii="Calibri" w:hAnsi="Calibri" w:cs="Calibri"/>
        </w:rPr>
        <w:t xml:space="preserve"> is no provision to link the old account</w:t>
      </w:r>
      <w:r w:rsidR="008429A6" w:rsidRPr="00B82062">
        <w:rPr>
          <w:rFonts w:ascii="Calibri" w:hAnsi="Calibri" w:cs="Calibri"/>
        </w:rPr>
        <w:t xml:space="preserve"> to the newly created one</w:t>
      </w:r>
      <w:r w:rsidRPr="00B82062">
        <w:rPr>
          <w:rFonts w:ascii="Calibri" w:hAnsi="Calibri" w:cs="Calibri"/>
        </w:rPr>
        <w:t>.</w:t>
      </w:r>
    </w:p>
    <w:p w14:paraId="6C60684D" w14:textId="77777777" w:rsidR="00753B63" w:rsidRPr="00B82062" w:rsidRDefault="00753B63" w:rsidP="00753B63">
      <w:pPr>
        <w:jc w:val="both"/>
        <w:rPr>
          <w:rFonts w:ascii="Calibri" w:eastAsia="Times New Roman" w:hAnsi="Calibri" w:cs="Calibri"/>
          <w:sz w:val="24"/>
          <w:szCs w:val="24"/>
          <w:lang w:val="en-IN" w:eastAsia="en-IN"/>
        </w:rPr>
      </w:pPr>
    </w:p>
    <w:p w14:paraId="72FF0529" w14:textId="17615C56" w:rsidR="00753B63" w:rsidRPr="00B82062" w:rsidRDefault="00753B63" w:rsidP="006D214F">
      <w:pPr>
        <w:pStyle w:val="Default"/>
        <w:spacing w:line="276" w:lineRule="auto"/>
        <w:jc w:val="center"/>
        <w:rPr>
          <w:rFonts w:ascii="Calibri" w:hAnsi="Calibri" w:cs="Calibri"/>
        </w:rPr>
      </w:pPr>
      <w:r w:rsidRPr="00B82062">
        <w:rPr>
          <w:rFonts w:ascii="Calibri" w:hAnsi="Calibri" w:cs="Calibri"/>
          <w:b/>
          <w:bCs/>
          <w:u w:val="single"/>
        </w:rPr>
        <w:t>FAQs Related to Section II</w:t>
      </w:r>
    </w:p>
    <w:p w14:paraId="3C75E23E" w14:textId="77777777" w:rsidR="00753B63" w:rsidRPr="00B82062" w:rsidRDefault="00753B63" w:rsidP="00753B63">
      <w:pPr>
        <w:pStyle w:val="Default"/>
        <w:spacing w:line="276" w:lineRule="auto"/>
        <w:jc w:val="both"/>
        <w:rPr>
          <w:rFonts w:ascii="Calibri" w:hAnsi="Calibri" w:cs="Calibri"/>
        </w:rPr>
      </w:pPr>
    </w:p>
    <w:p w14:paraId="1175312E" w14:textId="637ACDAC" w:rsidR="00753B63" w:rsidRPr="00B82062" w:rsidRDefault="00753B63" w:rsidP="00753B63">
      <w:pPr>
        <w:pStyle w:val="Default"/>
        <w:spacing w:line="276" w:lineRule="auto"/>
        <w:jc w:val="both"/>
        <w:rPr>
          <w:rFonts w:ascii="Calibri" w:hAnsi="Calibri" w:cs="Calibri"/>
        </w:rPr>
      </w:pPr>
      <w:r w:rsidRPr="00B82062">
        <w:rPr>
          <w:rFonts w:ascii="Calibri" w:hAnsi="Calibri" w:cs="Calibri"/>
          <w:b/>
          <w:bCs/>
        </w:rPr>
        <w:t>Q35.</w:t>
      </w:r>
      <w:r w:rsidRPr="00B82062">
        <w:rPr>
          <w:rFonts w:ascii="Calibri" w:hAnsi="Calibri" w:cs="Calibri"/>
        </w:rPr>
        <w:t xml:space="preserve"> How is Section II, item 1.0, i.e., Total Paid-Up Capital calculated?</w:t>
      </w:r>
    </w:p>
    <w:p w14:paraId="57EC5E38" w14:textId="77777777" w:rsidR="00753B63" w:rsidRPr="00B82062" w:rsidRDefault="00753B63" w:rsidP="00753B63">
      <w:pPr>
        <w:pStyle w:val="Default"/>
        <w:spacing w:line="276" w:lineRule="auto"/>
        <w:jc w:val="both"/>
        <w:rPr>
          <w:rFonts w:ascii="Calibri" w:hAnsi="Calibri" w:cs="Calibri"/>
        </w:rPr>
      </w:pPr>
    </w:p>
    <w:p w14:paraId="21E76024" w14:textId="77777777" w:rsidR="00753B63" w:rsidRPr="00B82062" w:rsidRDefault="00753B63" w:rsidP="00753B63">
      <w:pPr>
        <w:pStyle w:val="Default"/>
        <w:spacing w:line="276" w:lineRule="auto"/>
        <w:jc w:val="both"/>
        <w:rPr>
          <w:rFonts w:ascii="Calibri" w:hAnsi="Calibri" w:cs="Calibri"/>
        </w:rPr>
      </w:pPr>
      <w:r w:rsidRPr="00B82062">
        <w:rPr>
          <w:rFonts w:ascii="Calibri" w:hAnsi="Calibri" w:cs="Calibri"/>
          <w:b/>
          <w:bCs/>
        </w:rPr>
        <w:t>Ans:</w:t>
      </w:r>
      <w:r w:rsidRPr="00B82062">
        <w:rPr>
          <w:rFonts w:ascii="Calibri" w:hAnsi="Calibri" w:cs="Calibri"/>
        </w:rPr>
        <w:t xml:space="preserve"> The Total Paid-Up Capital is calculated using the following formula:</w:t>
      </w:r>
    </w:p>
    <w:p w14:paraId="445FF7BB" w14:textId="77777777" w:rsidR="00753B63" w:rsidRPr="00B82062" w:rsidRDefault="00753B63" w:rsidP="00753B63">
      <w:pPr>
        <w:pStyle w:val="Default"/>
        <w:spacing w:line="276" w:lineRule="auto"/>
        <w:ind w:firstLine="720"/>
        <w:jc w:val="both"/>
        <w:rPr>
          <w:rFonts w:ascii="Calibri" w:hAnsi="Calibri" w:cs="Calibri"/>
        </w:rPr>
      </w:pPr>
      <w:r w:rsidRPr="00B82062">
        <w:rPr>
          <w:rFonts w:ascii="Calibri" w:hAnsi="Calibri" w:cs="Calibri"/>
        </w:rPr>
        <w:tab/>
      </w:r>
      <w:r w:rsidRPr="00B82062">
        <w:rPr>
          <w:rFonts w:ascii="Calibri" w:hAnsi="Calibri" w:cs="Calibri"/>
        </w:rPr>
        <w:tab/>
        <w:t>Total Paid-Up Capital</w:t>
      </w:r>
      <w:r w:rsidRPr="00B82062">
        <w:rPr>
          <w:rFonts w:ascii="Calibri" w:hAnsi="Calibri" w:cs="Calibri"/>
        </w:rPr>
        <w:sym w:font="Wingdings" w:char="F0E0"/>
      </w:r>
      <w:r w:rsidRPr="00B82062">
        <w:rPr>
          <w:rFonts w:ascii="Calibri" w:hAnsi="Calibri" w:cs="Calibri"/>
        </w:rPr>
        <w:t>1.0 = 1.1+1.2</w:t>
      </w:r>
    </w:p>
    <w:p w14:paraId="30AF92AE" w14:textId="77777777" w:rsidR="00753B63" w:rsidRPr="00B82062" w:rsidRDefault="00753B63" w:rsidP="00753B63">
      <w:pPr>
        <w:pStyle w:val="Default"/>
        <w:spacing w:line="276" w:lineRule="auto"/>
        <w:jc w:val="both"/>
        <w:rPr>
          <w:rFonts w:ascii="Calibri" w:hAnsi="Calibri" w:cs="Calibri"/>
        </w:rPr>
      </w:pPr>
      <w:r w:rsidRPr="00B82062">
        <w:rPr>
          <w:rFonts w:ascii="Calibri" w:hAnsi="Calibri" w:cs="Calibri"/>
        </w:rPr>
        <w:t xml:space="preserve">         where,</w:t>
      </w:r>
    </w:p>
    <w:p w14:paraId="5A9AFD91" w14:textId="77777777" w:rsidR="00753B63" w:rsidRPr="00B82062" w:rsidRDefault="00753B63" w:rsidP="00753B63">
      <w:pPr>
        <w:pStyle w:val="Default"/>
        <w:spacing w:line="276" w:lineRule="auto"/>
        <w:ind w:left="1140"/>
        <w:jc w:val="both"/>
        <w:rPr>
          <w:rFonts w:ascii="Calibri" w:hAnsi="Calibri" w:cs="Calibri"/>
        </w:rPr>
      </w:pPr>
      <w:r w:rsidRPr="00B82062">
        <w:rPr>
          <w:rFonts w:ascii="Calibri" w:hAnsi="Calibri" w:cs="Calibri"/>
        </w:rPr>
        <w:t>1.1         =   Total Equity and Participating preference share capital = 1.1(a)+1.1(b)</w:t>
      </w:r>
    </w:p>
    <w:p w14:paraId="06FE9426" w14:textId="77777777" w:rsidR="00753B63" w:rsidRPr="00B82062" w:rsidRDefault="00753B63" w:rsidP="00753B63">
      <w:pPr>
        <w:pStyle w:val="Default"/>
        <w:spacing w:line="276" w:lineRule="auto"/>
        <w:ind w:left="420" w:firstLine="720"/>
        <w:jc w:val="both"/>
        <w:rPr>
          <w:rFonts w:ascii="Calibri" w:hAnsi="Calibri" w:cs="Calibri"/>
        </w:rPr>
      </w:pPr>
      <w:r w:rsidRPr="00B82062">
        <w:rPr>
          <w:rFonts w:ascii="Calibri" w:hAnsi="Calibri" w:cs="Calibri"/>
        </w:rPr>
        <w:t xml:space="preserve">1.1 (a)   =   Ordinary/Equity Share </w:t>
      </w:r>
    </w:p>
    <w:p w14:paraId="6F861B91" w14:textId="77777777" w:rsidR="00753B63" w:rsidRPr="00B82062" w:rsidRDefault="00753B63" w:rsidP="00753B63">
      <w:pPr>
        <w:pStyle w:val="Default"/>
        <w:spacing w:line="276" w:lineRule="auto"/>
        <w:ind w:left="420" w:firstLine="720"/>
        <w:jc w:val="both"/>
        <w:rPr>
          <w:rFonts w:ascii="Calibri" w:hAnsi="Calibri" w:cs="Calibri"/>
        </w:rPr>
      </w:pPr>
      <w:r w:rsidRPr="00B82062">
        <w:rPr>
          <w:rFonts w:ascii="Calibri" w:hAnsi="Calibri" w:cs="Calibri"/>
        </w:rPr>
        <w:t>1.1(b)    =   Participating preference share</w:t>
      </w:r>
    </w:p>
    <w:p w14:paraId="53076C7D" w14:textId="2A22F364" w:rsidR="00753B63" w:rsidRDefault="00753B63" w:rsidP="00753B63">
      <w:pPr>
        <w:pStyle w:val="Default"/>
        <w:spacing w:line="276" w:lineRule="auto"/>
        <w:ind w:left="420" w:firstLine="720"/>
        <w:jc w:val="both"/>
        <w:rPr>
          <w:rFonts w:ascii="Calibri" w:hAnsi="Calibri" w:cs="Calibri"/>
        </w:rPr>
      </w:pPr>
      <w:r w:rsidRPr="00B82062">
        <w:rPr>
          <w:rFonts w:ascii="Calibri" w:hAnsi="Calibri" w:cs="Calibri"/>
        </w:rPr>
        <w:t>1.2         =   Non-Participating Preference Share</w:t>
      </w:r>
      <w:r w:rsidR="006D214F">
        <w:rPr>
          <w:rFonts w:ascii="Calibri" w:hAnsi="Calibri" w:cs="Calibri"/>
        </w:rPr>
        <w:t xml:space="preserve"> </w:t>
      </w:r>
    </w:p>
    <w:p w14:paraId="06313DF7" w14:textId="77777777" w:rsidR="006D214F" w:rsidRDefault="006D214F" w:rsidP="00753B63">
      <w:pPr>
        <w:pStyle w:val="Default"/>
        <w:spacing w:line="276" w:lineRule="auto"/>
        <w:ind w:left="420" w:firstLine="720"/>
        <w:jc w:val="both"/>
        <w:rPr>
          <w:rFonts w:ascii="Calibri" w:hAnsi="Calibri" w:cs="Calibri"/>
        </w:rPr>
      </w:pPr>
    </w:p>
    <w:p w14:paraId="5ED9D4C5" w14:textId="1AEFAD65" w:rsidR="00753B63" w:rsidRPr="004054E5" w:rsidRDefault="00753B63" w:rsidP="00753B63">
      <w:pPr>
        <w:pStyle w:val="Default"/>
        <w:spacing w:line="276" w:lineRule="auto"/>
        <w:jc w:val="both"/>
        <w:rPr>
          <w:rFonts w:ascii="Calibri" w:hAnsi="Calibri" w:cs="Calibri"/>
        </w:rPr>
      </w:pPr>
      <w:r w:rsidRPr="004054E5">
        <w:rPr>
          <w:rFonts w:ascii="Calibri" w:hAnsi="Calibri" w:cs="Calibri"/>
          <w:b/>
          <w:bCs/>
        </w:rPr>
        <w:t>Q</w:t>
      </w:r>
      <w:r>
        <w:rPr>
          <w:rFonts w:ascii="Calibri" w:hAnsi="Calibri" w:cs="Calibri"/>
          <w:b/>
          <w:bCs/>
        </w:rPr>
        <w:t>36</w:t>
      </w:r>
      <w:r w:rsidRPr="004054E5">
        <w:rPr>
          <w:rFonts w:ascii="Calibri" w:hAnsi="Calibri" w:cs="Calibri"/>
          <w:b/>
          <w:bCs/>
        </w:rPr>
        <w:t>.</w:t>
      </w:r>
      <w:r w:rsidRPr="004054E5">
        <w:rPr>
          <w:rFonts w:ascii="Calibri" w:hAnsi="Calibri" w:cs="Calibri"/>
        </w:rPr>
        <w:t xml:space="preserve"> I am unable to enter the paid-up capital of the entity in item 1.0 of Section II. What should </w:t>
      </w:r>
    </w:p>
    <w:p w14:paraId="6BBC833E" w14:textId="41B29B7F" w:rsidR="00753B63" w:rsidRPr="004054E5" w:rsidRDefault="00753B63" w:rsidP="00753B63">
      <w:pPr>
        <w:pStyle w:val="Default"/>
        <w:spacing w:line="276" w:lineRule="auto"/>
        <w:jc w:val="both"/>
        <w:rPr>
          <w:rFonts w:ascii="Calibri" w:hAnsi="Calibri" w:cs="Calibri"/>
        </w:rPr>
      </w:pPr>
      <w:r w:rsidRPr="004054E5">
        <w:rPr>
          <w:rFonts w:ascii="Calibri" w:hAnsi="Calibri" w:cs="Calibri"/>
        </w:rPr>
        <w:t>I do?</w:t>
      </w:r>
    </w:p>
    <w:p w14:paraId="3C0388FC" w14:textId="4AE40B56" w:rsidR="00753B63" w:rsidRPr="004054E5" w:rsidRDefault="00753B63" w:rsidP="00753B63">
      <w:pPr>
        <w:pStyle w:val="Default"/>
        <w:spacing w:line="276" w:lineRule="auto"/>
        <w:jc w:val="both"/>
        <w:rPr>
          <w:rFonts w:ascii="Calibri" w:hAnsi="Calibri" w:cs="Calibri"/>
        </w:rPr>
      </w:pPr>
      <w:r w:rsidRPr="004054E5">
        <w:rPr>
          <w:rFonts w:ascii="Calibri" w:hAnsi="Calibri" w:cs="Calibri"/>
          <w:b/>
          <w:bCs/>
        </w:rPr>
        <w:t>Ans:</w:t>
      </w:r>
      <w:r w:rsidRPr="004054E5">
        <w:rPr>
          <w:rFonts w:ascii="Calibri" w:hAnsi="Calibri" w:cs="Calibri"/>
        </w:rPr>
        <w:t xml:space="preserve"> Paid up capital is automatically calculated with the help of your inputs given in 1.1(a), 1.1(b) and 1.2. Please note, the </w:t>
      </w:r>
      <w:r w:rsidRPr="00E07E88">
        <w:rPr>
          <w:rFonts w:ascii="Calibri" w:hAnsi="Calibri" w:cs="Calibri"/>
        </w:rPr>
        <w:t>formula used</w:t>
      </w:r>
      <w:r w:rsidRPr="004054E5">
        <w:rPr>
          <w:rFonts w:ascii="Calibri" w:hAnsi="Calibri" w:cs="Calibri"/>
        </w:rPr>
        <w:t xml:space="preserve"> for calculating the paid-up capital is given in </w:t>
      </w:r>
      <w:r w:rsidR="00752AFE">
        <w:rPr>
          <w:rFonts w:ascii="Calibri" w:hAnsi="Calibri" w:cs="Calibri"/>
        </w:rPr>
        <w:t>Q35</w:t>
      </w:r>
      <w:r>
        <w:rPr>
          <w:rFonts w:ascii="Calibri" w:hAnsi="Calibri" w:cs="Calibri"/>
        </w:rPr>
        <w:t>.</w:t>
      </w:r>
    </w:p>
    <w:p w14:paraId="6EAB0B61" w14:textId="77777777" w:rsidR="00753B63" w:rsidRDefault="00753B63" w:rsidP="00753B63">
      <w:pPr>
        <w:pStyle w:val="Default"/>
        <w:tabs>
          <w:tab w:val="left" w:pos="2771"/>
        </w:tabs>
        <w:spacing w:line="276" w:lineRule="auto"/>
        <w:jc w:val="both"/>
        <w:rPr>
          <w:rFonts w:ascii="Calibri" w:hAnsi="Calibri" w:cs="Calibri"/>
        </w:rPr>
      </w:pPr>
      <w:r w:rsidRPr="004054E5">
        <w:rPr>
          <w:rFonts w:ascii="Calibri" w:hAnsi="Calibri" w:cs="Calibri"/>
        </w:rPr>
        <w:t xml:space="preserve"> </w:t>
      </w:r>
      <w:r>
        <w:rPr>
          <w:rFonts w:ascii="Calibri" w:hAnsi="Calibri" w:cs="Calibri"/>
        </w:rPr>
        <w:tab/>
      </w:r>
    </w:p>
    <w:p w14:paraId="32E06E4B" w14:textId="0E69AC48" w:rsidR="00753B63" w:rsidRPr="00B82062" w:rsidRDefault="00753B63" w:rsidP="00753B63">
      <w:pPr>
        <w:pStyle w:val="Default"/>
        <w:tabs>
          <w:tab w:val="left" w:pos="2771"/>
        </w:tabs>
        <w:spacing w:line="276" w:lineRule="auto"/>
        <w:jc w:val="both"/>
        <w:rPr>
          <w:rFonts w:ascii="Calibri" w:hAnsi="Calibri" w:cs="Calibri"/>
        </w:rPr>
      </w:pPr>
      <w:r w:rsidRPr="00B82062">
        <w:rPr>
          <w:rFonts w:ascii="Calibri" w:hAnsi="Calibri" w:cs="Calibri"/>
          <w:b/>
          <w:bCs/>
        </w:rPr>
        <w:lastRenderedPageBreak/>
        <w:t>Q37.</w:t>
      </w:r>
      <w:r w:rsidRPr="00B82062">
        <w:rPr>
          <w:rFonts w:ascii="Calibri" w:hAnsi="Calibri" w:cs="Calibri"/>
        </w:rPr>
        <w:t xml:space="preserve"> How is Section II, item 2.3, Non-Resident Equity and Participating Preference Shares Capital % calculated?</w:t>
      </w:r>
    </w:p>
    <w:p w14:paraId="66F3F601" w14:textId="77777777" w:rsidR="00753B63" w:rsidRPr="00B82062" w:rsidRDefault="00753B63" w:rsidP="00753B63">
      <w:pPr>
        <w:pStyle w:val="Default"/>
        <w:tabs>
          <w:tab w:val="left" w:pos="2771"/>
        </w:tabs>
        <w:spacing w:line="276" w:lineRule="auto"/>
        <w:jc w:val="both"/>
        <w:rPr>
          <w:rFonts w:ascii="Calibri" w:hAnsi="Calibri" w:cs="Calibri"/>
        </w:rPr>
      </w:pPr>
    </w:p>
    <w:p w14:paraId="38317E7F" w14:textId="77777777" w:rsidR="00753B63" w:rsidRPr="00B82062" w:rsidRDefault="00753B63" w:rsidP="00753B63">
      <w:pPr>
        <w:pStyle w:val="Default"/>
        <w:tabs>
          <w:tab w:val="left" w:pos="2771"/>
        </w:tabs>
        <w:spacing w:line="276" w:lineRule="auto"/>
        <w:jc w:val="both"/>
        <w:rPr>
          <w:rFonts w:ascii="Calibri" w:hAnsi="Calibri" w:cs="Calibri"/>
        </w:rPr>
      </w:pPr>
      <w:r w:rsidRPr="00B82062">
        <w:rPr>
          <w:rFonts w:ascii="Calibri" w:hAnsi="Calibri" w:cs="Calibri"/>
          <w:b/>
          <w:bCs/>
        </w:rPr>
        <w:t>Ans:</w:t>
      </w:r>
      <w:r w:rsidRPr="00B82062">
        <w:rPr>
          <w:rFonts w:ascii="Calibri" w:hAnsi="Calibri" w:cs="Calibri"/>
        </w:rPr>
        <w:t xml:space="preserve"> The Non-Resident Equity and Participating Preference Shares Capital % is calculated using the following formula:</w:t>
      </w:r>
    </w:p>
    <w:p w14:paraId="5DCEAAD2" w14:textId="77777777" w:rsidR="00753B63" w:rsidRPr="00B82062" w:rsidRDefault="00753B63" w:rsidP="00753B63">
      <w:pPr>
        <w:pStyle w:val="Default"/>
        <w:tabs>
          <w:tab w:val="left" w:pos="2771"/>
        </w:tabs>
        <w:spacing w:line="276" w:lineRule="auto"/>
        <w:jc w:val="both"/>
        <w:rPr>
          <w:rFonts w:ascii="Calibri" w:hAnsi="Calibri" w:cs="Calibri"/>
        </w:rPr>
      </w:pPr>
    </w:p>
    <w:p w14:paraId="5C7C2E94" w14:textId="77777777" w:rsidR="00753B63" w:rsidRPr="00B82062" w:rsidRDefault="00753B63" w:rsidP="00753B63">
      <w:pPr>
        <w:pStyle w:val="Default"/>
        <w:tabs>
          <w:tab w:val="left" w:pos="2771"/>
        </w:tabs>
        <w:spacing w:line="276" w:lineRule="auto"/>
        <w:jc w:val="both"/>
        <w:rPr>
          <w:rFonts w:ascii="Calibri" w:hAnsi="Calibri" w:cs="Calibri"/>
        </w:rPr>
      </w:pPr>
      <w:r w:rsidRPr="00B82062">
        <w:rPr>
          <w:rFonts w:ascii="Calibri" w:hAnsi="Calibri" w:cs="Calibri"/>
        </w:rPr>
        <w:t xml:space="preserve">                     Non-Resident Equity and Participating Preference Shares Capital % </w:t>
      </w:r>
      <w:r w:rsidRPr="00B82062">
        <w:rPr>
          <w:rFonts w:ascii="Calibri" w:hAnsi="Calibri" w:cs="Calibri"/>
        </w:rPr>
        <w:sym w:font="Wingdings" w:char="F0E0"/>
      </w:r>
      <w:r w:rsidRPr="00B82062">
        <w:rPr>
          <w:rFonts w:ascii="Calibri" w:hAnsi="Calibri" w:cs="Calibri"/>
        </w:rPr>
        <w:t xml:space="preserve">2.3 = </w:t>
      </w:r>
      <m:oMath>
        <m:f>
          <m:fPr>
            <m:ctrlPr>
              <w:rPr>
                <w:rFonts w:ascii="Cambria Math" w:hAnsi="Cambria Math" w:cs="Calibri"/>
                <w:sz w:val="32"/>
                <w:szCs w:val="32"/>
              </w:rPr>
            </m:ctrlPr>
          </m:fPr>
          <m:num>
            <m:r>
              <m:rPr>
                <m:sty m:val="p"/>
              </m:rPr>
              <w:rPr>
                <w:rFonts w:ascii="Cambria Math" w:hAnsi="Cambria Math" w:cs="Calibri"/>
                <w:sz w:val="32"/>
                <w:szCs w:val="32"/>
              </w:rPr>
              <m:t>2.1</m:t>
            </m:r>
          </m:num>
          <m:den>
            <m:r>
              <m:rPr>
                <m:sty m:val="p"/>
              </m:rPr>
              <w:rPr>
                <w:rFonts w:ascii="Cambria Math" w:hAnsi="Cambria Math" w:cs="Calibri"/>
                <w:sz w:val="32"/>
                <w:szCs w:val="32"/>
              </w:rPr>
              <m:t>1.1</m:t>
            </m:r>
          </m:den>
        </m:f>
      </m:oMath>
      <w:r w:rsidRPr="00B82062">
        <w:rPr>
          <w:rFonts w:ascii="Calibri" w:hAnsi="Calibri" w:cs="Calibri"/>
        </w:rPr>
        <w:t>*100</w:t>
      </w:r>
    </w:p>
    <w:p w14:paraId="2313BA03" w14:textId="77777777" w:rsidR="00753B63" w:rsidRPr="00B82062" w:rsidRDefault="00753B63" w:rsidP="00753B63">
      <w:pPr>
        <w:pStyle w:val="Default"/>
        <w:tabs>
          <w:tab w:val="left" w:pos="2771"/>
        </w:tabs>
        <w:spacing w:line="276" w:lineRule="auto"/>
        <w:jc w:val="both"/>
        <w:rPr>
          <w:rFonts w:ascii="Calibri" w:hAnsi="Calibri" w:cs="Calibri"/>
        </w:rPr>
      </w:pPr>
    </w:p>
    <w:p w14:paraId="46D3BB30" w14:textId="77777777" w:rsidR="00753B63" w:rsidRPr="00B82062" w:rsidRDefault="00753B63" w:rsidP="00753B63">
      <w:pPr>
        <w:pStyle w:val="Default"/>
        <w:tabs>
          <w:tab w:val="left" w:pos="2771"/>
        </w:tabs>
        <w:spacing w:line="276" w:lineRule="auto"/>
        <w:jc w:val="both"/>
        <w:rPr>
          <w:rFonts w:ascii="Calibri" w:hAnsi="Calibri" w:cs="Calibri"/>
        </w:rPr>
      </w:pPr>
      <w:r w:rsidRPr="00B82062">
        <w:rPr>
          <w:rFonts w:ascii="Calibri" w:hAnsi="Calibri" w:cs="Calibri"/>
        </w:rPr>
        <w:t>where,</w:t>
      </w:r>
    </w:p>
    <w:p w14:paraId="43C0FFD2" w14:textId="77777777" w:rsidR="00753B63" w:rsidRPr="00B82062" w:rsidRDefault="00753B63" w:rsidP="00753B63">
      <w:pPr>
        <w:pStyle w:val="Default"/>
        <w:tabs>
          <w:tab w:val="left" w:pos="2771"/>
        </w:tabs>
        <w:spacing w:line="276" w:lineRule="auto"/>
        <w:jc w:val="both"/>
        <w:rPr>
          <w:rFonts w:ascii="Calibri" w:hAnsi="Calibri" w:cs="Calibri"/>
        </w:rPr>
      </w:pPr>
      <w:r w:rsidRPr="00B82062">
        <w:rPr>
          <w:rFonts w:ascii="Calibri" w:hAnsi="Calibri" w:cs="Calibri"/>
        </w:rPr>
        <w:t xml:space="preserve">                    2.1      =   Equity and Participating Preference Share Capital = 2.1.1+2.1.2+2.2</w:t>
      </w:r>
    </w:p>
    <w:p w14:paraId="5E22FDE5" w14:textId="77777777" w:rsidR="00753B63" w:rsidRPr="00B82062" w:rsidRDefault="00753B63" w:rsidP="00753B63">
      <w:pPr>
        <w:pStyle w:val="Default"/>
        <w:tabs>
          <w:tab w:val="left" w:pos="2771"/>
        </w:tabs>
        <w:spacing w:line="276" w:lineRule="auto"/>
        <w:jc w:val="both"/>
        <w:rPr>
          <w:rFonts w:ascii="Calibri" w:hAnsi="Calibri" w:cs="Calibri"/>
        </w:rPr>
      </w:pPr>
      <w:r w:rsidRPr="00B82062">
        <w:rPr>
          <w:rFonts w:ascii="Calibri" w:hAnsi="Calibri" w:cs="Calibri"/>
        </w:rPr>
        <w:t xml:space="preserve">                    2.1.1   =   Equity share capital = Sum of item 1-12 under the 2.1.1 block</w:t>
      </w:r>
    </w:p>
    <w:p w14:paraId="7F731587" w14:textId="77777777" w:rsidR="00753B63" w:rsidRPr="00B82062" w:rsidRDefault="00753B63" w:rsidP="00753B63">
      <w:pPr>
        <w:pStyle w:val="Default"/>
        <w:tabs>
          <w:tab w:val="left" w:pos="2771"/>
        </w:tabs>
        <w:spacing w:line="276" w:lineRule="auto"/>
        <w:jc w:val="both"/>
        <w:rPr>
          <w:rFonts w:ascii="Calibri" w:hAnsi="Calibri" w:cs="Calibri"/>
        </w:rPr>
      </w:pPr>
      <w:r w:rsidRPr="00B82062">
        <w:rPr>
          <w:rFonts w:ascii="Calibri" w:hAnsi="Calibri" w:cs="Calibri"/>
        </w:rPr>
        <w:t xml:space="preserve">                    2.1.2   =   Participating Preference share capital = Sum of item 1-12 under the 2.1.2 block</w:t>
      </w:r>
    </w:p>
    <w:p w14:paraId="7D0DC5FD" w14:textId="77777777" w:rsidR="00753B63" w:rsidRDefault="00753B63" w:rsidP="00753B63">
      <w:pPr>
        <w:pStyle w:val="Default"/>
        <w:tabs>
          <w:tab w:val="left" w:pos="2771"/>
        </w:tabs>
        <w:spacing w:line="276" w:lineRule="auto"/>
        <w:jc w:val="both"/>
        <w:rPr>
          <w:rFonts w:ascii="Calibri" w:hAnsi="Calibri" w:cs="Calibri"/>
        </w:rPr>
      </w:pPr>
      <w:r w:rsidRPr="00B82062">
        <w:rPr>
          <w:rFonts w:ascii="Calibri" w:hAnsi="Calibri" w:cs="Calibri"/>
        </w:rPr>
        <w:t xml:space="preserve">                    2.2      =   Non Participating Preference Share</w:t>
      </w:r>
    </w:p>
    <w:p w14:paraId="1471751F" w14:textId="77777777" w:rsidR="00753B63" w:rsidRDefault="00753B63" w:rsidP="00753B63">
      <w:pPr>
        <w:pStyle w:val="Default"/>
        <w:tabs>
          <w:tab w:val="left" w:pos="2771"/>
        </w:tabs>
        <w:spacing w:line="276" w:lineRule="auto"/>
        <w:jc w:val="both"/>
        <w:rPr>
          <w:rFonts w:ascii="Calibri" w:hAnsi="Calibri" w:cs="Calibri"/>
        </w:rPr>
      </w:pPr>
    </w:p>
    <w:p w14:paraId="5FA6E3A0" w14:textId="77777777" w:rsidR="00753B63" w:rsidRPr="004054E5" w:rsidRDefault="00753B63" w:rsidP="00753B63">
      <w:pPr>
        <w:pStyle w:val="Default"/>
        <w:tabs>
          <w:tab w:val="left" w:pos="2771"/>
        </w:tabs>
        <w:spacing w:line="276" w:lineRule="auto"/>
        <w:jc w:val="both"/>
        <w:rPr>
          <w:rFonts w:ascii="Calibri" w:hAnsi="Calibri" w:cs="Calibri"/>
        </w:rPr>
      </w:pPr>
    </w:p>
    <w:p w14:paraId="20776843" w14:textId="1B242097"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Pr>
          <w:rFonts w:ascii="Calibri" w:hAnsi="Calibri" w:cs="Calibri"/>
          <w:b/>
          <w:bCs/>
        </w:rPr>
        <w:t>38</w:t>
      </w:r>
      <w:r w:rsidRPr="004054E5">
        <w:rPr>
          <w:rFonts w:ascii="Calibri" w:hAnsi="Calibri" w:cs="Calibri"/>
        </w:rPr>
        <w:t>.</w:t>
      </w:r>
      <w:r w:rsidRPr="004054E5">
        <w:rPr>
          <w:rFonts w:ascii="Calibri" w:eastAsia="Times New Roman" w:hAnsi="Calibri" w:cs="Calibri"/>
          <w:color w:val="auto"/>
          <w:lang w:val="en-IN" w:eastAsia="en-IN"/>
        </w:rPr>
        <w:t xml:space="preserve"> Whether, in Section II- Item 2.3, the Non-Resident Equity and </w:t>
      </w:r>
      <w:r w:rsidR="002C45B2">
        <w:rPr>
          <w:rFonts w:ascii="Calibri" w:eastAsia="Times New Roman" w:hAnsi="Calibri" w:cs="Calibri"/>
          <w:color w:val="auto"/>
          <w:lang w:val="en-IN" w:eastAsia="en-IN"/>
        </w:rPr>
        <w:t>P</w:t>
      </w:r>
      <w:r w:rsidRPr="004054E5">
        <w:rPr>
          <w:rFonts w:ascii="Calibri" w:eastAsia="Times New Roman" w:hAnsi="Calibri" w:cs="Calibri"/>
          <w:color w:val="auto"/>
          <w:lang w:val="en-IN" w:eastAsia="en-IN"/>
        </w:rPr>
        <w:t>articipating Preference Shares Capital (%) is being calculated with respect to Item 1.0 (Total Paid-up capital) or Item 1.1 (Total Equity and participating Preference Shares Capital)?</w:t>
      </w:r>
    </w:p>
    <w:p w14:paraId="1FE7A4D7"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p>
    <w:p w14:paraId="14AB7F0F" w14:textId="24A23851"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Since Non-Participating share capital is a type of debt investment and is part of Item 1.0, Non-Resident Equity and participating Preference Shares Capital (%) is calculated with respect to item 1.1 (of Section II) and not 1.0.</w:t>
      </w:r>
      <w:r w:rsidR="002C45B2">
        <w:rPr>
          <w:rFonts w:ascii="Calibri" w:eastAsia="Times New Roman" w:hAnsi="Calibri" w:cs="Calibri"/>
          <w:color w:val="auto"/>
          <w:lang w:val="en-IN" w:eastAsia="en-IN"/>
        </w:rPr>
        <w:t xml:space="preserve"> The formula for calculating the same is indicated in Q37.</w:t>
      </w:r>
    </w:p>
    <w:p w14:paraId="123629B6"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p>
    <w:p w14:paraId="42EAD4A1" w14:textId="786D0A6A" w:rsidR="00753B63" w:rsidRPr="004054E5" w:rsidRDefault="00753B63" w:rsidP="00753B63">
      <w:pPr>
        <w:jc w:val="both"/>
        <w:rPr>
          <w:rFonts w:ascii="Calibri" w:eastAsia="Times New Roman" w:hAnsi="Calibri" w:cs="Calibri"/>
          <w:sz w:val="24"/>
          <w:szCs w:val="24"/>
          <w:lang w:val="en-IN" w:eastAsia="en-IN"/>
        </w:rPr>
      </w:pPr>
      <w:r w:rsidRPr="004054E5">
        <w:rPr>
          <w:rFonts w:ascii="Calibri" w:hAnsi="Calibri" w:cs="Calibri"/>
          <w:b/>
          <w:bCs/>
          <w:color w:val="000000"/>
          <w:sz w:val="24"/>
          <w:szCs w:val="24"/>
        </w:rPr>
        <w:t xml:space="preserve">Q </w:t>
      </w:r>
      <w:r>
        <w:rPr>
          <w:rFonts w:ascii="Calibri" w:hAnsi="Calibri" w:cs="Calibri"/>
          <w:b/>
          <w:bCs/>
          <w:color w:val="000000"/>
          <w:sz w:val="24"/>
          <w:szCs w:val="24"/>
        </w:rPr>
        <w:t>39</w:t>
      </w:r>
      <w:r w:rsidRPr="004054E5">
        <w:rPr>
          <w:rFonts w:ascii="Calibri" w:hAnsi="Calibri" w:cs="Calibri"/>
          <w:b/>
          <w:bCs/>
          <w:sz w:val="24"/>
          <w:szCs w:val="24"/>
        </w:rPr>
        <w:t xml:space="preserve"> </w:t>
      </w:r>
      <w:r w:rsidRPr="004054E5">
        <w:rPr>
          <w:rFonts w:ascii="Calibri" w:eastAsia="Times New Roman" w:hAnsi="Calibri" w:cs="Calibri"/>
          <w:sz w:val="24"/>
          <w:szCs w:val="24"/>
          <w:lang w:val="en-IN" w:eastAsia="en-IN"/>
        </w:rPr>
        <w:t>In the Section II Block 2 of FLA form, what should I take for convertible preference share?</w:t>
      </w:r>
    </w:p>
    <w:p w14:paraId="45EBF017" w14:textId="702B9F5F"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Ans.:</w:t>
      </w:r>
      <w:r>
        <w:rPr>
          <w:rFonts w:ascii="Calibri" w:hAnsi="Calibri" w:cs="Calibri"/>
          <w:b/>
          <w:bCs/>
        </w:rPr>
        <w:t xml:space="preserve"> </w:t>
      </w:r>
      <w:r w:rsidRPr="00753B63">
        <w:rPr>
          <w:rFonts w:ascii="Calibri" w:hAnsi="Calibri" w:cs="Calibri"/>
        </w:rPr>
        <w:t>You should take f</w:t>
      </w:r>
      <w:r w:rsidRPr="004054E5">
        <w:rPr>
          <w:rFonts w:ascii="Calibri" w:hAnsi="Calibri" w:cs="Calibri"/>
        </w:rPr>
        <w:t>ully diluted preference share</w:t>
      </w:r>
      <w:r>
        <w:rPr>
          <w:rFonts w:ascii="Calibri" w:hAnsi="Calibri" w:cs="Calibri"/>
        </w:rPr>
        <w:t>.</w:t>
      </w:r>
    </w:p>
    <w:p w14:paraId="076686C3"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p>
    <w:p w14:paraId="034CA99B" w14:textId="2EAA22B2" w:rsidR="00753B63" w:rsidRPr="00B82062" w:rsidRDefault="00753B63" w:rsidP="00753B63">
      <w:pPr>
        <w:pStyle w:val="Default"/>
        <w:spacing w:line="276" w:lineRule="auto"/>
        <w:jc w:val="both"/>
        <w:rPr>
          <w:rFonts w:ascii="Calibri" w:eastAsia="Times New Roman" w:hAnsi="Calibri" w:cs="Calibri"/>
          <w:color w:val="auto"/>
          <w:lang w:val="en-IN" w:eastAsia="en-IN"/>
        </w:rPr>
      </w:pPr>
      <w:r w:rsidRPr="00B82062">
        <w:rPr>
          <w:rFonts w:ascii="Calibri" w:eastAsia="Times New Roman" w:hAnsi="Calibri" w:cs="Calibri"/>
          <w:b/>
          <w:bCs/>
          <w:color w:val="auto"/>
          <w:lang w:val="en-IN" w:eastAsia="en-IN"/>
        </w:rPr>
        <w:t>Q40.</w:t>
      </w:r>
      <w:r w:rsidRPr="00B82062">
        <w:rPr>
          <w:rFonts w:ascii="Calibri" w:eastAsia="Times New Roman" w:hAnsi="Calibri" w:cs="Calibri"/>
          <w:color w:val="auto"/>
          <w:lang w:val="en-IN" w:eastAsia="en-IN"/>
        </w:rPr>
        <w:t xml:space="preserve"> Item number 3, 4, 5 should be reported in INR LAKH. What does INR LAKH mean?</w:t>
      </w:r>
    </w:p>
    <w:p w14:paraId="2F134CB7" w14:textId="77777777" w:rsidR="00753B63" w:rsidRPr="00B82062" w:rsidRDefault="00753B63" w:rsidP="00753B63">
      <w:pPr>
        <w:pStyle w:val="Default"/>
        <w:spacing w:line="276" w:lineRule="auto"/>
        <w:jc w:val="both"/>
        <w:rPr>
          <w:rFonts w:ascii="Calibri" w:eastAsia="Times New Roman" w:hAnsi="Calibri" w:cs="Calibri"/>
          <w:color w:val="auto"/>
          <w:lang w:val="en-IN" w:eastAsia="en-IN"/>
        </w:rPr>
      </w:pPr>
    </w:p>
    <w:p w14:paraId="1272E52C" w14:textId="12EA080B"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B82062">
        <w:rPr>
          <w:rFonts w:ascii="Calibri" w:eastAsia="Times New Roman" w:hAnsi="Calibri" w:cs="Calibri"/>
          <w:b/>
          <w:bCs/>
          <w:color w:val="auto"/>
          <w:lang w:val="en-IN" w:eastAsia="en-IN"/>
        </w:rPr>
        <w:t>Ans:</w:t>
      </w:r>
      <w:r w:rsidRPr="00B82062">
        <w:rPr>
          <w:rFonts w:ascii="Calibri" w:eastAsia="Times New Roman" w:hAnsi="Calibri" w:cs="Calibri"/>
          <w:color w:val="auto"/>
          <w:lang w:val="en-IN" w:eastAsia="en-IN"/>
        </w:rPr>
        <w:t xml:space="preserve"> Reporting in INR lakh </w:t>
      </w:r>
      <w:r w:rsidR="00752AFE" w:rsidRPr="00B82062">
        <w:rPr>
          <w:rFonts w:ascii="Calibri" w:eastAsia="Times New Roman" w:hAnsi="Calibri" w:cs="Calibri"/>
          <w:color w:val="auto"/>
          <w:lang w:val="en-IN" w:eastAsia="en-IN"/>
        </w:rPr>
        <w:t xml:space="preserve">means, if you want to report </w:t>
      </w:r>
      <w:r w:rsidR="00752AFE" w:rsidRPr="00B82062">
        <w:rPr>
          <w:rFonts w:ascii="Calibri" w:eastAsia="Times New Roman" w:hAnsi="Calibri" w:cs="Calibri"/>
          <w:b/>
          <w:color w:val="auto"/>
          <w:lang w:val="en-IN" w:eastAsia="en-IN"/>
        </w:rPr>
        <w:t>Rs.</w:t>
      </w:r>
      <w:r w:rsidRPr="00B82062">
        <w:rPr>
          <w:rFonts w:ascii="Calibri" w:eastAsia="Times New Roman" w:hAnsi="Calibri" w:cs="Calibri"/>
          <w:b/>
          <w:color w:val="auto"/>
          <w:lang w:val="en-IN" w:eastAsia="en-IN"/>
        </w:rPr>
        <w:t>1,50,000</w:t>
      </w:r>
      <w:r w:rsidRPr="00B82062">
        <w:rPr>
          <w:rFonts w:ascii="Calibri" w:eastAsia="Times New Roman" w:hAnsi="Calibri" w:cs="Calibri"/>
          <w:color w:val="auto"/>
          <w:lang w:val="en-IN" w:eastAsia="en-IN"/>
        </w:rPr>
        <w:t xml:space="preserve"> for some item, </w:t>
      </w:r>
      <w:r w:rsidRPr="00B82062">
        <w:rPr>
          <w:rFonts w:ascii="Calibri" w:eastAsia="Times New Roman" w:hAnsi="Calibri" w:cs="Calibri"/>
          <w:b/>
          <w:color w:val="auto"/>
          <w:lang w:val="en-IN" w:eastAsia="en-IN"/>
        </w:rPr>
        <w:t>you should write</w:t>
      </w:r>
      <w:r w:rsidRPr="00B82062">
        <w:rPr>
          <w:rFonts w:ascii="Calibri" w:eastAsia="Times New Roman" w:hAnsi="Calibri" w:cs="Calibri"/>
          <w:color w:val="auto"/>
          <w:lang w:val="en-IN" w:eastAsia="en-IN"/>
        </w:rPr>
        <w:t xml:space="preserve"> </w:t>
      </w:r>
      <w:r w:rsidRPr="00B82062">
        <w:rPr>
          <w:rFonts w:ascii="Calibri" w:eastAsia="Times New Roman" w:hAnsi="Calibri" w:cs="Calibri"/>
          <w:b/>
          <w:color w:val="auto"/>
          <w:lang w:val="en-IN" w:eastAsia="en-IN"/>
        </w:rPr>
        <w:t>1.5 and not 150000</w:t>
      </w:r>
      <w:r w:rsidRPr="00B82062">
        <w:rPr>
          <w:rFonts w:ascii="Calibri" w:eastAsia="Times New Roman" w:hAnsi="Calibri" w:cs="Calibri"/>
          <w:color w:val="auto"/>
          <w:lang w:val="en-IN" w:eastAsia="en-IN"/>
        </w:rPr>
        <w:t>.</w:t>
      </w:r>
      <w:r w:rsidR="00752AFE" w:rsidRPr="00B82062">
        <w:rPr>
          <w:rFonts w:ascii="Calibri" w:eastAsia="Times New Roman" w:hAnsi="Calibri" w:cs="Calibri"/>
          <w:color w:val="auto"/>
          <w:lang w:val="en-IN" w:eastAsia="en-IN"/>
        </w:rPr>
        <w:t xml:space="preserve"> That is, it represents amount in Indian Rupee in Lakhs.</w:t>
      </w:r>
      <w:r w:rsidR="00752AFE">
        <w:rPr>
          <w:rFonts w:ascii="Calibri" w:eastAsia="Times New Roman" w:hAnsi="Calibri" w:cs="Calibri"/>
          <w:color w:val="auto"/>
          <w:lang w:val="en-IN" w:eastAsia="en-IN"/>
        </w:rPr>
        <w:t xml:space="preserve"> </w:t>
      </w:r>
    </w:p>
    <w:p w14:paraId="5CCE878C"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p>
    <w:p w14:paraId="7A32F965" w14:textId="5CCEF55F"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Pr>
          <w:rFonts w:ascii="Calibri" w:hAnsi="Calibri" w:cs="Calibri"/>
          <w:b/>
          <w:bCs/>
        </w:rPr>
        <w:t>41</w:t>
      </w:r>
      <w:r w:rsidRPr="004054E5">
        <w:rPr>
          <w:rFonts w:ascii="Calibri" w:hAnsi="Calibri" w:cs="Calibri"/>
        </w:rPr>
        <w:t>.</w:t>
      </w:r>
      <w:r w:rsidRPr="004054E5">
        <w:rPr>
          <w:rFonts w:ascii="Calibri" w:eastAsia="Times New Roman" w:hAnsi="Calibri" w:cs="Calibri"/>
          <w:color w:val="auto"/>
          <w:lang w:val="en-IN" w:eastAsia="en-IN"/>
        </w:rPr>
        <w:t xml:space="preserve"> Where should we report the premium on issue of Equity Share Capital?</w:t>
      </w:r>
    </w:p>
    <w:p w14:paraId="10969B58"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p>
    <w:p w14:paraId="7CD237FC" w14:textId="77777777" w:rsidR="00753B63" w:rsidRPr="004054E5" w:rsidRDefault="00753B63" w:rsidP="00753B63">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Premium on issue of Equity Share Capital is a part of Reserve, which should be reported under the item 4.1 of 1C- Reserves and Surplus, (in Section II).</w:t>
      </w:r>
    </w:p>
    <w:p w14:paraId="27BAC785" w14:textId="77777777" w:rsidR="00753B63" w:rsidRPr="004054E5" w:rsidRDefault="00753B63" w:rsidP="00753B63">
      <w:pPr>
        <w:pStyle w:val="Default"/>
        <w:spacing w:line="276" w:lineRule="auto"/>
        <w:jc w:val="both"/>
        <w:rPr>
          <w:rFonts w:ascii="Calibri" w:hAnsi="Calibri" w:cs="Calibri"/>
          <w:b/>
          <w:bCs/>
        </w:rPr>
      </w:pPr>
    </w:p>
    <w:p w14:paraId="4384EE4A" w14:textId="0329DD12"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Pr>
          <w:rFonts w:ascii="Calibri" w:hAnsi="Calibri" w:cs="Calibri"/>
          <w:b/>
          <w:bCs/>
        </w:rPr>
        <w:t>42</w:t>
      </w:r>
      <w:r w:rsidRPr="004054E5">
        <w:rPr>
          <w:rFonts w:ascii="Calibri" w:hAnsi="Calibri" w:cs="Calibri"/>
        </w:rPr>
        <w:t>.</w:t>
      </w:r>
      <w:r w:rsidRPr="004054E5">
        <w:rPr>
          <w:rFonts w:ascii="Calibri" w:eastAsia="Times New Roman" w:hAnsi="Calibri" w:cs="Calibri"/>
          <w:color w:val="auto"/>
          <w:lang w:val="en-IN" w:eastAsia="en-IN"/>
        </w:rPr>
        <w:t xml:space="preserve"> What should we include in item 5, Sales and Purchase (</w:t>
      </w:r>
      <w:r w:rsidRPr="004054E5">
        <w:rPr>
          <w:rFonts w:ascii="Calibri" w:hAnsi="Calibri" w:cs="Calibri"/>
        </w:rPr>
        <w:t>in Section II)</w:t>
      </w:r>
      <w:r w:rsidRPr="004054E5">
        <w:rPr>
          <w:rFonts w:ascii="Calibri" w:eastAsia="Times New Roman" w:hAnsi="Calibri" w:cs="Calibri"/>
          <w:color w:val="auto"/>
          <w:lang w:val="en-IN" w:eastAsia="en-IN"/>
        </w:rPr>
        <w:t>?</w:t>
      </w:r>
    </w:p>
    <w:p w14:paraId="5DB676D4"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p>
    <w:p w14:paraId="3BF99D13"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4054E5">
        <w:rPr>
          <w:rFonts w:ascii="Calibri" w:eastAsia="Times New Roman" w:hAnsi="Calibri" w:cs="Calibri"/>
          <w:b/>
          <w:bCs/>
          <w:color w:val="auto"/>
          <w:lang w:val="en-IN" w:eastAsia="en-IN"/>
        </w:rPr>
        <w:lastRenderedPageBreak/>
        <w:t>Ans</w:t>
      </w:r>
      <w:r w:rsidRPr="004054E5">
        <w:rPr>
          <w:rFonts w:ascii="Calibri" w:eastAsia="Times New Roman" w:hAnsi="Calibri" w:cs="Calibri"/>
          <w:color w:val="auto"/>
          <w:lang w:val="en-IN" w:eastAsia="en-IN"/>
        </w:rPr>
        <w:t>: In these fields, you are required to provide the information relating to all purchases [including capital (from balance sheet) and revenue of goods and services] / sales made domestically as well as foreign during the reference period (April - March).</w:t>
      </w:r>
    </w:p>
    <w:p w14:paraId="720BB79E" w14:textId="77777777" w:rsidR="00753B63" w:rsidRPr="004054E5" w:rsidRDefault="00753B63" w:rsidP="00753B63">
      <w:pPr>
        <w:pStyle w:val="Default"/>
        <w:spacing w:line="276" w:lineRule="auto"/>
        <w:jc w:val="both"/>
        <w:rPr>
          <w:rFonts w:ascii="Calibri" w:eastAsia="Times New Roman" w:hAnsi="Calibri" w:cs="Calibri"/>
          <w:color w:val="auto"/>
          <w:lang w:val="en-IN" w:eastAsia="en-IN"/>
        </w:rPr>
      </w:pPr>
      <w:r w:rsidRPr="004054E5">
        <w:rPr>
          <w:rFonts w:ascii="Calibri" w:eastAsia="Times New Roman" w:hAnsi="Calibri" w:cs="Calibri"/>
          <w:color w:val="auto"/>
          <w:lang w:val="en-IN" w:eastAsia="en-IN"/>
        </w:rPr>
        <w:t>The detailed information to be furnished in 5. Sales and Purchase are as follows:</w:t>
      </w:r>
    </w:p>
    <w:p w14:paraId="469020CF" w14:textId="77777777" w:rsidR="00753B63" w:rsidRPr="004054E5" w:rsidRDefault="00753B63" w:rsidP="00753B63">
      <w:pPr>
        <w:pStyle w:val="Default"/>
        <w:numPr>
          <w:ilvl w:val="0"/>
          <w:numId w:val="26"/>
        </w:numPr>
        <w:spacing w:line="276" w:lineRule="auto"/>
        <w:jc w:val="both"/>
        <w:rPr>
          <w:rFonts w:ascii="Calibri" w:eastAsia="Times New Roman" w:hAnsi="Calibri" w:cs="Calibri"/>
          <w:color w:val="auto"/>
          <w:lang w:val="en-IN" w:eastAsia="en-IN"/>
        </w:rPr>
      </w:pPr>
      <w:r w:rsidRPr="004054E5">
        <w:rPr>
          <w:rFonts w:ascii="Calibri" w:eastAsia="Times New Roman" w:hAnsi="Calibri" w:cs="Calibri"/>
          <w:color w:val="auto"/>
          <w:lang w:val="en-IN" w:eastAsia="en-IN"/>
        </w:rPr>
        <w:t>All expenses (excluding depreciation) / sales shown in profit and loss account to be taken as total purchases / total sale.</w:t>
      </w:r>
    </w:p>
    <w:p w14:paraId="22477B25" w14:textId="77777777" w:rsidR="00753B63" w:rsidRPr="004054E5" w:rsidRDefault="00753B63" w:rsidP="00753B63">
      <w:pPr>
        <w:pStyle w:val="Default"/>
        <w:numPr>
          <w:ilvl w:val="0"/>
          <w:numId w:val="26"/>
        </w:numPr>
        <w:spacing w:line="276" w:lineRule="auto"/>
        <w:jc w:val="both"/>
        <w:rPr>
          <w:rFonts w:ascii="Calibri" w:eastAsia="Times New Roman" w:hAnsi="Calibri" w:cs="Calibri"/>
          <w:color w:val="auto"/>
          <w:lang w:val="en-IN" w:eastAsia="en-IN"/>
        </w:rPr>
      </w:pPr>
      <w:r w:rsidRPr="004054E5">
        <w:rPr>
          <w:rFonts w:ascii="Calibri" w:eastAsia="Times New Roman" w:hAnsi="Calibri" w:cs="Calibri"/>
          <w:color w:val="auto"/>
          <w:lang w:val="en-IN" w:eastAsia="en-IN"/>
        </w:rPr>
        <w:t>Both goods and services are to be included.</w:t>
      </w:r>
    </w:p>
    <w:p w14:paraId="2B4BFB08" w14:textId="77777777" w:rsidR="00753B63" w:rsidRPr="004054E5" w:rsidRDefault="00753B63" w:rsidP="00753B63">
      <w:pPr>
        <w:pStyle w:val="Default"/>
        <w:numPr>
          <w:ilvl w:val="0"/>
          <w:numId w:val="26"/>
        </w:numPr>
        <w:spacing w:line="276" w:lineRule="auto"/>
        <w:jc w:val="both"/>
        <w:rPr>
          <w:rFonts w:ascii="Calibri" w:eastAsia="Times New Roman" w:hAnsi="Calibri" w:cs="Calibri"/>
          <w:color w:val="auto"/>
          <w:lang w:val="en-IN" w:eastAsia="en-IN"/>
        </w:rPr>
      </w:pPr>
      <w:r w:rsidRPr="004054E5">
        <w:rPr>
          <w:rFonts w:ascii="Calibri" w:eastAsia="Times New Roman" w:hAnsi="Calibri" w:cs="Calibri"/>
          <w:color w:val="auto"/>
          <w:lang w:val="en-IN" w:eastAsia="en-IN"/>
        </w:rPr>
        <w:t>All foreign purchases/ sales i.e.</w:t>
      </w:r>
      <w:r>
        <w:rPr>
          <w:rFonts w:ascii="Calibri" w:eastAsia="Times New Roman" w:hAnsi="Calibri" w:cs="Calibri"/>
          <w:color w:val="auto"/>
          <w:lang w:val="en-IN" w:eastAsia="en-IN"/>
        </w:rPr>
        <w:t>,</w:t>
      </w:r>
      <w:r w:rsidRPr="004054E5">
        <w:rPr>
          <w:rFonts w:ascii="Calibri" w:eastAsia="Times New Roman" w:hAnsi="Calibri" w:cs="Calibri"/>
          <w:color w:val="auto"/>
          <w:lang w:val="en-IN" w:eastAsia="en-IN"/>
        </w:rPr>
        <w:t xml:space="preserve"> imports and exports, should be captured from P&amp; L Account.</w:t>
      </w:r>
    </w:p>
    <w:p w14:paraId="1CEA2B6A" w14:textId="063C4FA5" w:rsidR="00753B63" w:rsidRDefault="00753B63" w:rsidP="00753B63">
      <w:pPr>
        <w:shd w:val="clear" w:color="auto" w:fill="FFFFFF"/>
        <w:spacing w:after="0" w:line="240" w:lineRule="auto"/>
        <w:rPr>
          <w:rFonts w:ascii="Calibri" w:hAnsi="Calibri" w:cs="Calibri"/>
          <w:color w:val="212121"/>
          <w:sz w:val="24"/>
          <w:szCs w:val="24"/>
          <w:shd w:val="clear" w:color="auto" w:fill="FFFFFF"/>
        </w:rPr>
      </w:pPr>
    </w:p>
    <w:p w14:paraId="6106AC42" w14:textId="77777777" w:rsidR="009B153C" w:rsidRPr="004054E5" w:rsidRDefault="009B153C" w:rsidP="009B153C">
      <w:pPr>
        <w:pStyle w:val="head"/>
        <w:jc w:val="center"/>
        <w:rPr>
          <w:rFonts w:ascii="Calibri" w:hAnsi="Calibri" w:cs="Calibri"/>
          <w:b/>
          <w:bCs/>
          <w:color w:val="000000"/>
          <w:u w:val="single"/>
        </w:rPr>
      </w:pPr>
      <w:r w:rsidRPr="004054E5">
        <w:rPr>
          <w:rFonts w:ascii="Calibri" w:hAnsi="Calibri" w:cs="Calibri"/>
          <w:b/>
          <w:bCs/>
          <w:color w:val="000000"/>
          <w:u w:val="single"/>
        </w:rPr>
        <w:t>FAQs Related to Section III</w:t>
      </w:r>
    </w:p>
    <w:p w14:paraId="580B54DD"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p>
    <w:p w14:paraId="45C389E9" w14:textId="2DA11775" w:rsidR="009B153C" w:rsidRPr="004054E5"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sidR="00936A3E">
        <w:rPr>
          <w:rFonts w:ascii="Calibri" w:hAnsi="Calibri" w:cs="Calibri"/>
          <w:b/>
          <w:bCs/>
        </w:rPr>
        <w:t>43</w:t>
      </w:r>
      <w:r w:rsidRPr="004054E5">
        <w:rPr>
          <w:rFonts w:ascii="Calibri" w:hAnsi="Calibri" w:cs="Calibri"/>
        </w:rPr>
        <w:t>.</w:t>
      </w:r>
      <w:r w:rsidRPr="004054E5">
        <w:rPr>
          <w:rFonts w:ascii="Calibri" w:eastAsia="Times New Roman" w:hAnsi="Calibri" w:cs="Calibri"/>
          <w:color w:val="auto"/>
          <w:lang w:val="en-IN" w:eastAsia="en-IN"/>
        </w:rPr>
        <w:t xml:space="preserve"> What is meant by “Month and Year of receiving FDI first time in our Company/LLP/Others”?</w:t>
      </w:r>
    </w:p>
    <w:p w14:paraId="798E917F"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p>
    <w:p w14:paraId="6D70BDE1"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Entities are required to provide the month and year of receiving FDI first time irrespective of number of investors reported.</w:t>
      </w:r>
    </w:p>
    <w:p w14:paraId="19314D9D"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p>
    <w:p w14:paraId="137B30AB" w14:textId="42A4ECDB" w:rsidR="009B153C" w:rsidRPr="004054E5"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sidR="00936A3E">
        <w:rPr>
          <w:rFonts w:ascii="Calibri" w:hAnsi="Calibri" w:cs="Calibri"/>
          <w:b/>
          <w:bCs/>
        </w:rPr>
        <w:t>44</w:t>
      </w:r>
      <w:r w:rsidRPr="004054E5">
        <w:rPr>
          <w:rFonts w:ascii="Calibri" w:hAnsi="Calibri" w:cs="Calibri"/>
        </w:rPr>
        <w:t>.</w:t>
      </w:r>
      <w:r w:rsidRPr="004054E5">
        <w:rPr>
          <w:rFonts w:ascii="Calibri" w:eastAsia="Times New Roman" w:hAnsi="Calibri" w:cs="Calibri"/>
          <w:color w:val="auto"/>
          <w:lang w:val="en-IN" w:eastAsia="en-IN"/>
        </w:rPr>
        <w:t xml:space="preserve"> What is “Edit / View / Delete FDI</w:t>
      </w:r>
      <w:r w:rsidR="006D214F">
        <w:rPr>
          <w:rFonts w:ascii="Calibri" w:eastAsia="Times New Roman" w:hAnsi="Calibri" w:cs="Calibri"/>
          <w:color w:val="auto"/>
          <w:lang w:val="en-IN" w:eastAsia="en-IN"/>
        </w:rPr>
        <w:t xml:space="preserve"> </w:t>
      </w:r>
      <w:r>
        <w:rPr>
          <w:rFonts w:ascii="Calibri" w:eastAsia="Times New Roman" w:hAnsi="Calibri" w:cs="Calibri"/>
          <w:color w:val="auto"/>
          <w:lang w:val="en-IN" w:eastAsia="en-IN"/>
        </w:rPr>
        <w:t>(DI)</w:t>
      </w:r>
      <w:r w:rsidR="00936A3E">
        <w:rPr>
          <w:rFonts w:ascii="Calibri" w:eastAsia="Times New Roman" w:hAnsi="Calibri" w:cs="Calibri"/>
          <w:color w:val="auto"/>
          <w:lang w:val="en-IN" w:eastAsia="en-IN"/>
        </w:rPr>
        <w:t xml:space="preserve"> Details</w:t>
      </w:r>
      <w:r w:rsidRPr="004054E5">
        <w:rPr>
          <w:rFonts w:ascii="Calibri" w:eastAsia="Times New Roman" w:hAnsi="Calibri" w:cs="Calibri"/>
          <w:color w:val="auto"/>
          <w:lang w:val="en-IN" w:eastAsia="en-IN"/>
        </w:rPr>
        <w:t>” details in section III, item no. 1.b FDI and 2.b DI?</w:t>
      </w:r>
    </w:p>
    <w:p w14:paraId="7806BF2C"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p>
    <w:p w14:paraId="35E0FDE3" w14:textId="151A3843" w:rsidR="009B153C"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While fil</w:t>
      </w:r>
      <w:r w:rsidR="00C63027">
        <w:rPr>
          <w:rFonts w:ascii="Calibri" w:eastAsia="Times New Roman" w:hAnsi="Calibri" w:cs="Calibri"/>
          <w:color w:val="auto"/>
          <w:lang w:val="en-IN" w:eastAsia="en-IN"/>
        </w:rPr>
        <w:t>l</w:t>
      </w:r>
      <w:r w:rsidRPr="004054E5">
        <w:rPr>
          <w:rFonts w:ascii="Calibri" w:eastAsia="Times New Roman" w:hAnsi="Calibri" w:cs="Calibri"/>
          <w:color w:val="auto"/>
          <w:lang w:val="en-IN" w:eastAsia="en-IN"/>
        </w:rPr>
        <w:t>ing section III, in 1.b / 2.b, non-resident investor details / non-resident investor countries’ details will be displayed as pre-filled (for the compan</w:t>
      </w:r>
      <w:r w:rsidR="00C63027">
        <w:rPr>
          <w:rFonts w:ascii="Calibri" w:eastAsia="Times New Roman" w:hAnsi="Calibri" w:cs="Calibri"/>
          <w:color w:val="auto"/>
          <w:lang w:val="en-IN" w:eastAsia="en-IN"/>
        </w:rPr>
        <w:t>ies which have reported FLA- for previous year(s)</w:t>
      </w:r>
      <w:r w:rsidRPr="004054E5">
        <w:rPr>
          <w:rFonts w:ascii="Calibri" w:eastAsia="Times New Roman" w:hAnsi="Calibri" w:cs="Calibri"/>
          <w:color w:val="auto"/>
          <w:lang w:val="en-IN" w:eastAsia="en-IN"/>
        </w:rPr>
        <w:t>) and by clicking on Edit/Delete button companies will be able to modify the non-resident investor details (companies will be able to choose to add new investor/ delete existing investors).  For new companies (wh</w:t>
      </w:r>
      <w:r w:rsidR="00C63027">
        <w:rPr>
          <w:rFonts w:ascii="Calibri" w:eastAsia="Times New Roman" w:hAnsi="Calibri" w:cs="Calibri"/>
          <w:color w:val="auto"/>
          <w:lang w:val="en-IN" w:eastAsia="en-IN"/>
        </w:rPr>
        <w:t>o have not reported FLA for previous year(s)</w:t>
      </w:r>
      <w:r w:rsidRPr="004054E5">
        <w:rPr>
          <w:rFonts w:ascii="Calibri" w:eastAsia="Times New Roman" w:hAnsi="Calibri" w:cs="Calibri"/>
          <w:color w:val="auto"/>
          <w:lang w:val="en-IN" w:eastAsia="en-IN"/>
        </w:rPr>
        <w:t xml:space="preserve">), those details related to non-resident investors has to be entered by </w:t>
      </w:r>
      <w:r w:rsidR="00C63027">
        <w:rPr>
          <w:rFonts w:ascii="Calibri" w:eastAsia="Times New Roman" w:hAnsi="Calibri" w:cs="Calibri"/>
          <w:color w:val="auto"/>
          <w:lang w:val="en-IN" w:eastAsia="en-IN"/>
        </w:rPr>
        <w:t xml:space="preserve">the </w:t>
      </w:r>
      <w:r w:rsidRPr="004054E5">
        <w:rPr>
          <w:rFonts w:ascii="Calibri" w:eastAsia="Times New Roman" w:hAnsi="Calibri" w:cs="Calibri"/>
          <w:color w:val="auto"/>
          <w:lang w:val="en-IN" w:eastAsia="en-IN"/>
        </w:rPr>
        <w:t xml:space="preserve">company. </w:t>
      </w:r>
    </w:p>
    <w:p w14:paraId="01635EFF" w14:textId="5C401847" w:rsidR="009B153C" w:rsidRDefault="009B153C" w:rsidP="009B153C">
      <w:pPr>
        <w:pStyle w:val="Default"/>
        <w:spacing w:line="276" w:lineRule="auto"/>
        <w:jc w:val="both"/>
        <w:rPr>
          <w:rFonts w:ascii="Calibri" w:eastAsia="Times New Roman" w:hAnsi="Calibri" w:cs="Calibri"/>
          <w:color w:val="auto"/>
          <w:lang w:val="en-IN" w:eastAsia="en-IN"/>
        </w:rPr>
      </w:pPr>
    </w:p>
    <w:p w14:paraId="21F04C1D" w14:textId="4C1F65D3" w:rsidR="009B153C" w:rsidRPr="00B82062" w:rsidRDefault="009B153C" w:rsidP="009B153C">
      <w:pPr>
        <w:pStyle w:val="Default"/>
        <w:spacing w:line="276" w:lineRule="auto"/>
        <w:jc w:val="both"/>
        <w:rPr>
          <w:rFonts w:ascii="Calibri" w:eastAsia="Times New Roman" w:hAnsi="Calibri" w:cs="Calibri"/>
          <w:color w:val="auto"/>
          <w:lang w:val="en-IN" w:eastAsia="en-IN"/>
        </w:rPr>
      </w:pPr>
      <w:r w:rsidRPr="00B82062">
        <w:rPr>
          <w:rFonts w:ascii="Calibri" w:eastAsia="Times New Roman" w:hAnsi="Calibri" w:cs="Calibri"/>
          <w:b/>
          <w:bCs/>
          <w:color w:val="auto"/>
          <w:lang w:val="en-IN" w:eastAsia="en-IN"/>
        </w:rPr>
        <w:t>Q</w:t>
      </w:r>
      <w:r w:rsidR="00936A3E" w:rsidRPr="00B82062">
        <w:rPr>
          <w:rFonts w:ascii="Calibri" w:eastAsia="Times New Roman" w:hAnsi="Calibri" w:cs="Calibri"/>
          <w:b/>
          <w:bCs/>
          <w:color w:val="auto"/>
          <w:lang w:val="en-IN" w:eastAsia="en-IN"/>
        </w:rPr>
        <w:t>45</w:t>
      </w:r>
      <w:r w:rsidRPr="00B82062">
        <w:rPr>
          <w:rFonts w:ascii="Calibri" w:eastAsia="Times New Roman" w:hAnsi="Calibri" w:cs="Calibri"/>
          <w:b/>
          <w:bCs/>
          <w:color w:val="auto"/>
          <w:lang w:val="en-IN" w:eastAsia="en-IN"/>
        </w:rPr>
        <w:t>.</w:t>
      </w:r>
      <w:r w:rsidRPr="00B82062">
        <w:rPr>
          <w:rFonts w:ascii="Calibri" w:eastAsia="Times New Roman" w:hAnsi="Calibri" w:cs="Calibri"/>
          <w:color w:val="auto"/>
          <w:lang w:val="en-IN" w:eastAsia="en-IN"/>
        </w:rPr>
        <w:t xml:space="preserve"> What is Save/Add FDI</w:t>
      </w:r>
      <w:r w:rsidR="006D214F">
        <w:rPr>
          <w:rFonts w:ascii="Calibri" w:eastAsia="Times New Roman" w:hAnsi="Calibri" w:cs="Calibri"/>
          <w:color w:val="auto"/>
          <w:lang w:val="en-IN" w:eastAsia="en-IN"/>
        </w:rPr>
        <w:t xml:space="preserve"> </w:t>
      </w:r>
      <w:r w:rsidRPr="00B82062">
        <w:rPr>
          <w:rFonts w:ascii="Calibri" w:eastAsia="Times New Roman" w:hAnsi="Calibri" w:cs="Calibri"/>
          <w:color w:val="auto"/>
          <w:lang w:val="en-IN" w:eastAsia="en-IN"/>
        </w:rPr>
        <w:t>(DI) in Section III, item 1.b FDI and 2.b DI?</w:t>
      </w:r>
    </w:p>
    <w:p w14:paraId="0B6034CC" w14:textId="04D63055" w:rsidR="009B153C" w:rsidRPr="00B82062" w:rsidRDefault="009B153C" w:rsidP="009B153C">
      <w:pPr>
        <w:pStyle w:val="Default"/>
        <w:spacing w:line="276" w:lineRule="auto"/>
        <w:jc w:val="both"/>
        <w:rPr>
          <w:rFonts w:ascii="Calibri" w:eastAsia="Times New Roman" w:hAnsi="Calibri" w:cs="Calibri"/>
          <w:color w:val="auto"/>
          <w:lang w:val="en-IN" w:eastAsia="en-IN"/>
        </w:rPr>
      </w:pPr>
    </w:p>
    <w:p w14:paraId="2808E587" w14:textId="6B922871" w:rsidR="009B153C" w:rsidRPr="00B82062" w:rsidRDefault="009B153C" w:rsidP="009B153C">
      <w:pPr>
        <w:pStyle w:val="Default"/>
        <w:spacing w:line="276" w:lineRule="auto"/>
        <w:jc w:val="both"/>
        <w:rPr>
          <w:rFonts w:ascii="Calibri" w:eastAsia="Times New Roman" w:hAnsi="Calibri" w:cs="Calibri"/>
          <w:color w:val="auto"/>
          <w:lang w:val="en-IN" w:eastAsia="en-IN"/>
        </w:rPr>
      </w:pPr>
      <w:r w:rsidRPr="00B82062">
        <w:rPr>
          <w:rFonts w:ascii="Calibri" w:eastAsia="Times New Roman" w:hAnsi="Calibri" w:cs="Calibri"/>
          <w:b/>
          <w:bCs/>
          <w:color w:val="auto"/>
          <w:lang w:val="en-IN" w:eastAsia="en-IN"/>
        </w:rPr>
        <w:t>Ans:</w:t>
      </w:r>
      <w:r w:rsidR="00514AA6" w:rsidRPr="00B82062">
        <w:rPr>
          <w:rFonts w:ascii="Calibri" w:eastAsia="Times New Roman" w:hAnsi="Calibri" w:cs="Calibri"/>
          <w:color w:val="auto"/>
          <w:lang w:val="en-IN" w:eastAsia="en-IN"/>
        </w:rPr>
        <w:t xml:space="preserve"> In case the entity is fi</w:t>
      </w:r>
      <w:r w:rsidR="00936A3E" w:rsidRPr="00B82062">
        <w:rPr>
          <w:rFonts w:ascii="Calibri" w:eastAsia="Times New Roman" w:hAnsi="Calibri" w:cs="Calibri"/>
          <w:color w:val="auto"/>
          <w:lang w:val="en-IN" w:eastAsia="en-IN"/>
        </w:rPr>
        <w:t>ling the FLA Return for the first time or new FDI/DI has been received, then the details corresponding to that needs to be entered in the Block 1.b for FDI and 2.b DI. Thereafter the Save/Add FDI</w:t>
      </w:r>
      <w:r w:rsidR="006D214F">
        <w:rPr>
          <w:rFonts w:ascii="Calibri" w:eastAsia="Times New Roman" w:hAnsi="Calibri" w:cs="Calibri"/>
          <w:color w:val="auto"/>
          <w:lang w:val="en-IN" w:eastAsia="en-IN"/>
        </w:rPr>
        <w:t xml:space="preserve"> </w:t>
      </w:r>
      <w:r w:rsidR="006255FC" w:rsidRPr="00B82062">
        <w:rPr>
          <w:rFonts w:ascii="Calibri" w:eastAsia="Times New Roman" w:hAnsi="Calibri" w:cs="Calibri"/>
          <w:color w:val="auto"/>
          <w:lang w:val="en-IN" w:eastAsia="en-IN"/>
        </w:rPr>
        <w:t>(DI)</w:t>
      </w:r>
      <w:r w:rsidR="00936A3E" w:rsidRPr="00B82062">
        <w:rPr>
          <w:rFonts w:ascii="Calibri" w:eastAsia="Times New Roman" w:hAnsi="Calibri" w:cs="Calibri"/>
          <w:color w:val="auto"/>
          <w:lang w:val="en-IN" w:eastAsia="en-IN"/>
        </w:rPr>
        <w:t xml:space="preserve"> button given below the block needs to be clicked, so that the required details are added to the form. If this button is not clicked then information corresponding to the new FDI/DI will not be </w:t>
      </w:r>
      <w:r w:rsidR="00514AA6" w:rsidRPr="00B82062">
        <w:rPr>
          <w:rFonts w:ascii="Calibri" w:eastAsia="Times New Roman" w:hAnsi="Calibri" w:cs="Calibri"/>
          <w:color w:val="auto"/>
          <w:lang w:val="en-IN" w:eastAsia="en-IN"/>
        </w:rPr>
        <w:t xml:space="preserve">added and hence will not be </w:t>
      </w:r>
      <w:r w:rsidR="00936A3E" w:rsidRPr="00B82062">
        <w:rPr>
          <w:rFonts w:ascii="Calibri" w:eastAsia="Times New Roman" w:hAnsi="Calibri" w:cs="Calibri"/>
          <w:color w:val="auto"/>
          <w:lang w:val="en-IN" w:eastAsia="en-IN"/>
        </w:rPr>
        <w:t xml:space="preserve">considered </w:t>
      </w:r>
      <w:r w:rsidR="00514AA6" w:rsidRPr="00B82062">
        <w:rPr>
          <w:rFonts w:ascii="Calibri" w:eastAsia="Times New Roman" w:hAnsi="Calibri" w:cs="Calibri"/>
          <w:color w:val="auto"/>
          <w:lang w:val="en-IN" w:eastAsia="en-IN"/>
        </w:rPr>
        <w:t xml:space="preserve">by the system </w:t>
      </w:r>
      <w:r w:rsidR="00936A3E" w:rsidRPr="00B82062">
        <w:rPr>
          <w:rFonts w:ascii="Calibri" w:eastAsia="Times New Roman" w:hAnsi="Calibri" w:cs="Calibri"/>
          <w:color w:val="auto"/>
          <w:lang w:val="en-IN" w:eastAsia="en-IN"/>
        </w:rPr>
        <w:t>during the validation process of Section III.</w:t>
      </w:r>
    </w:p>
    <w:p w14:paraId="1378AD88" w14:textId="77777777" w:rsidR="009B153C" w:rsidRPr="00B82062" w:rsidRDefault="009B153C" w:rsidP="009B153C">
      <w:pPr>
        <w:pStyle w:val="Default"/>
        <w:spacing w:line="276" w:lineRule="auto"/>
        <w:jc w:val="both"/>
        <w:rPr>
          <w:rFonts w:ascii="Calibri" w:eastAsia="Times New Roman" w:hAnsi="Calibri" w:cs="Calibri"/>
          <w:color w:val="auto"/>
          <w:lang w:val="en-IN" w:eastAsia="en-IN"/>
        </w:rPr>
      </w:pPr>
    </w:p>
    <w:p w14:paraId="17A5F980" w14:textId="77777777" w:rsidR="009B153C" w:rsidRPr="00B82062" w:rsidRDefault="009B153C" w:rsidP="009B153C">
      <w:pPr>
        <w:pStyle w:val="Default"/>
        <w:spacing w:line="276" w:lineRule="auto"/>
        <w:jc w:val="both"/>
        <w:rPr>
          <w:rFonts w:ascii="Calibri" w:hAnsi="Calibri" w:cs="Calibri"/>
        </w:rPr>
      </w:pPr>
    </w:p>
    <w:p w14:paraId="556154BA" w14:textId="2698B4B4" w:rsidR="009B153C" w:rsidRPr="004054E5" w:rsidRDefault="009B153C" w:rsidP="009B153C">
      <w:pPr>
        <w:jc w:val="both"/>
        <w:rPr>
          <w:rFonts w:ascii="Calibri" w:hAnsi="Calibri" w:cs="Calibri"/>
          <w:sz w:val="24"/>
          <w:szCs w:val="24"/>
        </w:rPr>
      </w:pPr>
      <w:r w:rsidRPr="00B82062">
        <w:rPr>
          <w:rFonts w:ascii="Calibri" w:hAnsi="Calibri" w:cs="Calibri"/>
          <w:b/>
          <w:bCs/>
          <w:color w:val="000000"/>
          <w:sz w:val="24"/>
          <w:szCs w:val="24"/>
        </w:rPr>
        <w:t xml:space="preserve">Q </w:t>
      </w:r>
      <w:r w:rsidR="00936A3E" w:rsidRPr="00B82062">
        <w:rPr>
          <w:rFonts w:ascii="Calibri" w:hAnsi="Calibri" w:cs="Calibri"/>
          <w:b/>
          <w:bCs/>
          <w:color w:val="000000"/>
          <w:sz w:val="24"/>
          <w:szCs w:val="24"/>
        </w:rPr>
        <w:t>46</w:t>
      </w:r>
      <w:r w:rsidRPr="00B82062">
        <w:rPr>
          <w:rFonts w:ascii="Calibri" w:hAnsi="Calibri" w:cs="Calibri"/>
          <w:b/>
          <w:bCs/>
          <w:color w:val="000000"/>
          <w:sz w:val="24"/>
          <w:szCs w:val="24"/>
        </w:rPr>
        <w:t xml:space="preserve">. </w:t>
      </w:r>
      <w:r w:rsidRPr="00B82062">
        <w:rPr>
          <w:rFonts w:ascii="Calibri" w:eastAsia="Times New Roman" w:hAnsi="Calibri" w:cs="Calibri"/>
          <w:sz w:val="24"/>
          <w:szCs w:val="24"/>
          <w:lang w:val="en-IN" w:eastAsia="en-IN"/>
        </w:rPr>
        <w:t>In Section III Block 1 of FLA form</w:t>
      </w:r>
      <w:r w:rsidRPr="004054E5">
        <w:rPr>
          <w:rFonts w:ascii="Calibri" w:eastAsia="Times New Roman" w:hAnsi="Calibri" w:cs="Calibri"/>
          <w:sz w:val="24"/>
          <w:szCs w:val="24"/>
          <w:lang w:val="en-IN" w:eastAsia="en-IN"/>
        </w:rPr>
        <w:t>, which will be the date of first receipt of FDI received?</w:t>
      </w:r>
    </w:p>
    <w:p w14:paraId="11FC4A60" w14:textId="77777777" w:rsidR="009B153C" w:rsidRPr="004054E5" w:rsidRDefault="009B153C" w:rsidP="009B153C">
      <w:pPr>
        <w:jc w:val="both"/>
        <w:rPr>
          <w:rFonts w:ascii="Calibri" w:hAnsi="Calibri" w:cs="Calibri"/>
          <w:sz w:val="24"/>
          <w:szCs w:val="24"/>
        </w:rPr>
      </w:pPr>
      <w:r w:rsidRPr="004054E5">
        <w:rPr>
          <w:rFonts w:ascii="Calibri" w:eastAsia="Times New Roman" w:hAnsi="Calibri" w:cs="Calibri"/>
          <w:b/>
          <w:bCs/>
          <w:sz w:val="24"/>
          <w:szCs w:val="24"/>
          <w:lang w:val="en-IN" w:eastAsia="en-IN"/>
        </w:rPr>
        <w:t xml:space="preserve">Ans: </w:t>
      </w:r>
      <w:r w:rsidRPr="004054E5">
        <w:rPr>
          <w:rFonts w:ascii="Calibri" w:eastAsia="Times New Roman" w:hAnsi="Calibri" w:cs="Calibri"/>
          <w:sz w:val="24"/>
          <w:szCs w:val="24"/>
          <w:lang w:val="en-IN" w:eastAsia="en-IN"/>
        </w:rPr>
        <w:t>Take Settlement date/allotment date</w:t>
      </w:r>
    </w:p>
    <w:p w14:paraId="16BE0072" w14:textId="77777777" w:rsidR="009B153C" w:rsidRPr="004054E5" w:rsidRDefault="009B153C" w:rsidP="009B153C">
      <w:pPr>
        <w:pStyle w:val="Default"/>
        <w:spacing w:line="276" w:lineRule="auto"/>
        <w:jc w:val="both"/>
        <w:rPr>
          <w:rFonts w:ascii="Calibri" w:hAnsi="Calibri" w:cs="Calibri"/>
        </w:rPr>
      </w:pPr>
    </w:p>
    <w:p w14:paraId="1223D867" w14:textId="666B5AB3" w:rsidR="009B153C" w:rsidRPr="004054E5"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color w:val="auto"/>
        </w:rPr>
        <w:t xml:space="preserve">Q </w:t>
      </w:r>
      <w:r w:rsidR="00936A3E">
        <w:rPr>
          <w:rFonts w:ascii="Calibri" w:hAnsi="Calibri" w:cs="Calibri"/>
          <w:b/>
          <w:bCs/>
          <w:color w:val="auto"/>
        </w:rPr>
        <w:t>47</w:t>
      </w:r>
      <w:r w:rsidRPr="004054E5">
        <w:rPr>
          <w:rFonts w:ascii="Calibri" w:hAnsi="Calibri" w:cs="Calibri"/>
          <w:color w:val="auto"/>
        </w:rPr>
        <w:t>.</w:t>
      </w:r>
      <w:r w:rsidRPr="004054E5">
        <w:rPr>
          <w:rFonts w:ascii="Calibri" w:eastAsia="Times New Roman" w:hAnsi="Calibri" w:cs="Calibri"/>
          <w:color w:val="auto"/>
          <w:lang w:val="en-IN" w:eastAsia="en-IN"/>
        </w:rPr>
        <w:t xml:space="preserve"> What is meant by “</w:t>
      </w:r>
      <w:bookmarkStart w:id="5" w:name="_Hlk10189915"/>
      <w:r w:rsidRPr="004054E5">
        <w:rPr>
          <w:rFonts w:ascii="Calibri" w:eastAsia="Times New Roman" w:hAnsi="Calibri" w:cs="Calibri"/>
          <w:color w:val="auto"/>
          <w:lang w:val="en-IN" w:eastAsia="en-IN"/>
        </w:rPr>
        <w:t xml:space="preserve">Disinvestments in India during the year” </w:t>
      </w:r>
      <w:bookmarkEnd w:id="5"/>
      <w:r w:rsidRPr="004054E5">
        <w:rPr>
          <w:rFonts w:ascii="Calibri" w:eastAsia="Times New Roman" w:hAnsi="Calibri" w:cs="Calibri"/>
          <w:color w:val="auto"/>
          <w:lang w:val="en-IN" w:eastAsia="en-IN"/>
        </w:rPr>
        <w:t>/ “Disinvestments abroad during the year”?</w:t>
      </w:r>
    </w:p>
    <w:p w14:paraId="0431A9BC" w14:textId="77777777" w:rsidR="009B153C" w:rsidRPr="004054E5" w:rsidRDefault="009B153C" w:rsidP="009B153C">
      <w:pPr>
        <w:pStyle w:val="Default"/>
        <w:spacing w:line="276" w:lineRule="auto"/>
        <w:jc w:val="both"/>
        <w:rPr>
          <w:rFonts w:ascii="Calibri" w:eastAsia="Times New Roman" w:hAnsi="Calibri" w:cs="Calibri"/>
          <w:color w:val="auto"/>
          <w:highlight w:val="yellow"/>
          <w:lang w:val="en-IN" w:eastAsia="en-IN"/>
        </w:rPr>
      </w:pPr>
    </w:p>
    <w:p w14:paraId="00493B43" w14:textId="77777777" w:rsidR="009B153C" w:rsidRPr="004054E5" w:rsidRDefault="009B153C" w:rsidP="009B153C">
      <w:pPr>
        <w:rPr>
          <w:rFonts w:ascii="Calibri" w:hAnsi="Calibri" w:cs="Calibri"/>
          <w:b/>
          <w:bCs/>
          <w:sz w:val="24"/>
          <w:szCs w:val="24"/>
        </w:rPr>
      </w:pPr>
      <w:r w:rsidRPr="004054E5">
        <w:rPr>
          <w:rFonts w:ascii="Calibri" w:eastAsia="Times New Roman" w:hAnsi="Calibri" w:cs="Calibri"/>
          <w:b/>
          <w:bCs/>
          <w:sz w:val="24"/>
          <w:szCs w:val="24"/>
          <w:lang w:val="en-IN" w:eastAsia="en-IN"/>
        </w:rPr>
        <w:t>Ans:</w:t>
      </w:r>
      <w:r w:rsidRPr="004054E5">
        <w:rPr>
          <w:rFonts w:ascii="Calibri" w:eastAsia="Times New Roman" w:hAnsi="Calibri" w:cs="Calibri"/>
          <w:sz w:val="24"/>
          <w:szCs w:val="24"/>
          <w:lang w:val="en-IN" w:eastAsia="en-IN"/>
        </w:rPr>
        <w:t xml:space="preserve"> </w:t>
      </w:r>
      <w:r w:rsidRPr="004054E5">
        <w:rPr>
          <w:rFonts w:ascii="Calibri" w:hAnsi="Calibri" w:cs="Calibri"/>
          <w:color w:val="000000"/>
          <w:sz w:val="24"/>
          <w:szCs w:val="24"/>
        </w:rPr>
        <w:t>Any disinvestments made by non-resident direct investor of the reporting Indian company during the year should be reported in section III item 3.0 (all blocks). Likewise, any disinvestment made by the reporting Indian company in its DIE abroad during the year should be reported in section IV item 3.0 (all blocks).</w:t>
      </w:r>
    </w:p>
    <w:p w14:paraId="14732207" w14:textId="77777777" w:rsidR="009B153C" w:rsidRPr="004054E5" w:rsidRDefault="009B153C" w:rsidP="009B153C">
      <w:pPr>
        <w:pStyle w:val="Default"/>
        <w:spacing w:line="276" w:lineRule="auto"/>
        <w:jc w:val="both"/>
        <w:rPr>
          <w:rFonts w:ascii="Calibri" w:hAnsi="Calibri" w:cs="Calibri"/>
          <w:b/>
          <w:bCs/>
        </w:rPr>
      </w:pPr>
    </w:p>
    <w:p w14:paraId="1FED3239" w14:textId="35883B78" w:rsidR="009B153C" w:rsidRPr="004054E5"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sidR="00936A3E">
        <w:rPr>
          <w:rFonts w:ascii="Calibri" w:hAnsi="Calibri" w:cs="Calibri"/>
          <w:b/>
          <w:bCs/>
        </w:rPr>
        <w:t>48</w:t>
      </w:r>
      <w:r w:rsidRPr="004054E5">
        <w:rPr>
          <w:rFonts w:ascii="Calibri" w:hAnsi="Calibri" w:cs="Calibri"/>
        </w:rPr>
        <w:t>.</w:t>
      </w:r>
      <w:r w:rsidRPr="004054E5">
        <w:rPr>
          <w:rFonts w:ascii="Calibri" w:eastAsia="Times New Roman" w:hAnsi="Calibri" w:cs="Calibri"/>
          <w:color w:val="auto"/>
          <w:lang w:val="en-IN" w:eastAsia="en-IN"/>
        </w:rPr>
        <w:t xml:space="preserve"> Where should we report the non-participating preference share issued to non-resident?</w:t>
      </w:r>
    </w:p>
    <w:p w14:paraId="69AC8815"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p>
    <w:p w14:paraId="1AED75B5" w14:textId="51902DAD" w:rsidR="009B153C" w:rsidRPr="004054E5" w:rsidRDefault="009B153C" w:rsidP="009B153C">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 xml:space="preserve">Non-participating preference shares are treated as debt securities. (a) If the Non-participating preference shares are held by foreign investor who is also holding equity shares of Indian reporting company, then Non-participating preference share should be reported </w:t>
      </w:r>
      <w:r w:rsidR="00514AA6">
        <w:rPr>
          <w:rFonts w:ascii="Calibri" w:hAnsi="Calibri" w:cs="Calibri"/>
        </w:rPr>
        <w:t>in</w:t>
      </w:r>
      <w:r w:rsidRPr="004054E5">
        <w:rPr>
          <w:rFonts w:ascii="Calibri" w:hAnsi="Calibri" w:cs="Calibri"/>
        </w:rPr>
        <w:t xml:space="preserve"> item 2.1 of 1.b FDI and 2.b DI in Section III (depending upon the % equity &amp; participating preference share held by foreign investor) at nominal value. </w:t>
      </w:r>
    </w:p>
    <w:p w14:paraId="22C95FB2" w14:textId="77777777" w:rsidR="009B153C" w:rsidRPr="004054E5" w:rsidRDefault="009B153C" w:rsidP="009B153C">
      <w:pPr>
        <w:pStyle w:val="Default"/>
        <w:spacing w:line="276" w:lineRule="auto"/>
        <w:jc w:val="both"/>
        <w:rPr>
          <w:rFonts w:ascii="Calibri" w:hAnsi="Calibri" w:cs="Calibri"/>
        </w:rPr>
      </w:pPr>
    </w:p>
    <w:p w14:paraId="2268F952" w14:textId="7F27CB50" w:rsidR="009B153C" w:rsidRPr="004054E5"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sidR="00936A3E">
        <w:rPr>
          <w:rFonts w:ascii="Calibri" w:hAnsi="Calibri" w:cs="Calibri"/>
          <w:b/>
          <w:bCs/>
        </w:rPr>
        <w:t>49</w:t>
      </w:r>
      <w:r w:rsidRPr="004054E5">
        <w:rPr>
          <w:rFonts w:ascii="Calibri" w:hAnsi="Calibri" w:cs="Calibri"/>
        </w:rPr>
        <w:t>.</w:t>
      </w:r>
      <w:r w:rsidRPr="004054E5">
        <w:rPr>
          <w:rFonts w:ascii="Calibri" w:eastAsia="Times New Roman" w:hAnsi="Calibri" w:cs="Calibri"/>
          <w:color w:val="auto"/>
          <w:lang w:val="en-IN" w:eastAsia="en-IN"/>
        </w:rPr>
        <w:t xml:space="preserve"> Where should we report Fully/Partially/Non-convertible debentures issued to the non-residents in FLA Return?</w:t>
      </w:r>
    </w:p>
    <w:p w14:paraId="30318779"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p>
    <w:p w14:paraId="7726E7C6" w14:textId="77777777" w:rsidR="009B153C" w:rsidRPr="004054E5" w:rsidRDefault="009B153C" w:rsidP="009B153C">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Fully/Partially/Non-convertible debentures are treated as debt securities. (a) If the debentures (of any type) are held by foreign investor, the amount should be reported at item 2.1 of 1.b FDI and 2.b DI in Section III (depending upon the % equity plus participating preference share held by foreign investor) at nominal value.</w:t>
      </w:r>
    </w:p>
    <w:p w14:paraId="2A968753" w14:textId="77777777" w:rsidR="009B153C" w:rsidRPr="004054E5" w:rsidRDefault="009B153C" w:rsidP="009B153C">
      <w:pPr>
        <w:pStyle w:val="Default"/>
        <w:spacing w:line="276" w:lineRule="auto"/>
        <w:jc w:val="both"/>
        <w:rPr>
          <w:rFonts w:ascii="Calibri" w:hAnsi="Calibri" w:cs="Calibri"/>
          <w:b/>
          <w:bCs/>
        </w:rPr>
      </w:pPr>
    </w:p>
    <w:p w14:paraId="6BD2404F" w14:textId="54B46916" w:rsidR="009B153C" w:rsidRPr="004054E5"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sidR="00936A3E">
        <w:rPr>
          <w:rFonts w:ascii="Calibri" w:hAnsi="Calibri" w:cs="Calibri"/>
          <w:b/>
          <w:bCs/>
        </w:rPr>
        <w:t>50</w:t>
      </w:r>
      <w:r w:rsidRPr="004054E5">
        <w:rPr>
          <w:rFonts w:ascii="Calibri" w:hAnsi="Calibri" w:cs="Calibri"/>
        </w:rPr>
        <w:t>.</w:t>
      </w:r>
      <w:r w:rsidRPr="004054E5">
        <w:rPr>
          <w:rFonts w:ascii="Calibri" w:eastAsia="Times New Roman" w:hAnsi="Calibri" w:cs="Calibri"/>
          <w:color w:val="auto"/>
          <w:lang w:val="en-IN" w:eastAsia="en-IN"/>
        </w:rPr>
        <w:t xml:space="preserve"> What treatment should be given to share application money received from non-resident investor?</w:t>
      </w:r>
    </w:p>
    <w:p w14:paraId="7BFA09A3"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p>
    <w:p w14:paraId="4250A4A1" w14:textId="77777777" w:rsidR="009B153C" w:rsidRPr="004054E5" w:rsidRDefault="009B153C" w:rsidP="009B153C">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If the share application money is received from the existing non-resident shareholder, then the outstanding share application money should be reported at item 2.1 of 1.b FDI and 2.b DI in Section III, depending upon per cent of equity plus participating preference share holding by non-resident investor.</w:t>
      </w:r>
    </w:p>
    <w:p w14:paraId="2AC89C6A" w14:textId="77777777" w:rsidR="009B153C" w:rsidRPr="004054E5" w:rsidRDefault="009B153C" w:rsidP="009B153C">
      <w:pPr>
        <w:pStyle w:val="Default"/>
        <w:spacing w:line="276" w:lineRule="auto"/>
        <w:jc w:val="both"/>
        <w:rPr>
          <w:rFonts w:ascii="Calibri" w:hAnsi="Calibri" w:cs="Calibri"/>
        </w:rPr>
      </w:pPr>
    </w:p>
    <w:p w14:paraId="6D2565DF" w14:textId="5597EED4" w:rsidR="009B153C" w:rsidRPr="004054E5"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sidR="00936A3E">
        <w:rPr>
          <w:rFonts w:ascii="Calibri" w:hAnsi="Calibri" w:cs="Calibri"/>
          <w:b/>
          <w:bCs/>
        </w:rPr>
        <w:t>51</w:t>
      </w:r>
      <w:r w:rsidRPr="004054E5">
        <w:rPr>
          <w:rFonts w:ascii="Calibri" w:hAnsi="Calibri" w:cs="Calibri"/>
        </w:rPr>
        <w:t>.</w:t>
      </w:r>
      <w:r w:rsidRPr="004054E5">
        <w:rPr>
          <w:rFonts w:ascii="Calibri" w:eastAsia="Times New Roman" w:hAnsi="Calibri" w:cs="Calibri"/>
          <w:color w:val="auto"/>
          <w:lang w:val="en-IN" w:eastAsia="en-IN"/>
        </w:rPr>
        <w:t xml:space="preserve"> On validating section III of the FLA Return we are getting the error message regarding mismatch of non-resident equity and participating preference share holding (%) between Section III and Section II. How should we resolve the error??</w:t>
      </w:r>
    </w:p>
    <w:p w14:paraId="4EC21445"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p>
    <w:p w14:paraId="06908971" w14:textId="54707D67" w:rsidR="009B153C" w:rsidRPr="004054E5" w:rsidRDefault="009B153C" w:rsidP="009B153C">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 xml:space="preserve">Non-resident equity holding per cent (%) is calculated for current year at item 2.3 under Section II. Ensure that the sum of Non-resident equity holding per cent (%) reported under 1.b FDI, 2.b DI and 3 (for current year) of Section III must be equal to value given </w:t>
      </w:r>
      <w:r w:rsidR="00514AA6">
        <w:rPr>
          <w:rFonts w:ascii="Calibri" w:hAnsi="Calibri" w:cs="Calibri"/>
        </w:rPr>
        <w:t>in</w:t>
      </w:r>
      <w:r w:rsidRPr="004054E5">
        <w:rPr>
          <w:rFonts w:ascii="Calibri" w:hAnsi="Calibri" w:cs="Calibri"/>
        </w:rPr>
        <w:t xml:space="preserve"> item 2.3 (for current year) of Section II.</w:t>
      </w:r>
    </w:p>
    <w:p w14:paraId="71F55684" w14:textId="77777777" w:rsidR="009B153C" w:rsidRPr="004054E5" w:rsidRDefault="009B153C" w:rsidP="009B153C">
      <w:pPr>
        <w:pStyle w:val="Default"/>
        <w:spacing w:line="276" w:lineRule="auto"/>
        <w:jc w:val="both"/>
        <w:rPr>
          <w:rFonts w:ascii="Calibri" w:hAnsi="Calibri" w:cs="Calibri"/>
        </w:rPr>
      </w:pPr>
    </w:p>
    <w:p w14:paraId="6C04F512" w14:textId="6905EEF4" w:rsidR="009B153C" w:rsidRPr="004054E5"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lastRenderedPageBreak/>
        <w:t xml:space="preserve">Q </w:t>
      </w:r>
      <w:r w:rsidR="00936A3E">
        <w:rPr>
          <w:rFonts w:ascii="Calibri" w:hAnsi="Calibri" w:cs="Calibri"/>
          <w:b/>
          <w:bCs/>
        </w:rPr>
        <w:t>52</w:t>
      </w:r>
      <w:r w:rsidRPr="004054E5">
        <w:rPr>
          <w:rFonts w:ascii="Calibri" w:hAnsi="Calibri" w:cs="Calibri"/>
        </w:rPr>
        <w:t>.</w:t>
      </w:r>
      <w:r w:rsidRPr="004054E5">
        <w:rPr>
          <w:rFonts w:ascii="Calibri" w:eastAsia="Times New Roman" w:hAnsi="Calibri" w:cs="Calibri"/>
          <w:color w:val="auto"/>
          <w:lang w:val="en-IN" w:eastAsia="en-IN"/>
        </w:rPr>
        <w:t xml:space="preserve"> What constitute in the Equity Securities under portfolio Investment (3 of Section III)?</w:t>
      </w:r>
    </w:p>
    <w:p w14:paraId="153A9BC4"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p>
    <w:p w14:paraId="04767B29" w14:textId="77777777" w:rsidR="009B153C" w:rsidRPr="004054E5" w:rsidRDefault="009B153C" w:rsidP="009B153C">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Please furnish here the outstanding equity investments (secondary / stock market investment) by non-resident investors, other than those made under Foreign Direct Investment Scheme in India (i.e. other than those reported in 1.b FDI and 2.b DI of section III).</w:t>
      </w:r>
    </w:p>
    <w:p w14:paraId="505F75E9" w14:textId="77777777" w:rsidR="009B153C" w:rsidRPr="004054E5" w:rsidRDefault="009B153C" w:rsidP="009B153C">
      <w:pPr>
        <w:pStyle w:val="Default"/>
        <w:spacing w:line="276" w:lineRule="auto"/>
        <w:jc w:val="both"/>
        <w:rPr>
          <w:rFonts w:ascii="Calibri" w:hAnsi="Calibri" w:cs="Calibri"/>
          <w:b/>
          <w:bCs/>
        </w:rPr>
      </w:pPr>
    </w:p>
    <w:p w14:paraId="793B5750" w14:textId="5A5FA445" w:rsidR="009B153C" w:rsidRPr="004054E5" w:rsidRDefault="009B153C" w:rsidP="009B153C">
      <w:pPr>
        <w:pStyle w:val="Default"/>
        <w:spacing w:line="276" w:lineRule="auto"/>
        <w:jc w:val="both"/>
        <w:rPr>
          <w:rFonts w:ascii="Calibri" w:eastAsia="Times New Roman" w:hAnsi="Calibri" w:cs="Calibri"/>
          <w:color w:val="auto"/>
          <w:lang w:val="en-IN" w:eastAsia="en-IN"/>
        </w:rPr>
      </w:pPr>
      <w:r w:rsidRPr="004054E5">
        <w:rPr>
          <w:rFonts w:ascii="Calibri" w:hAnsi="Calibri" w:cs="Calibri"/>
          <w:b/>
          <w:bCs/>
        </w:rPr>
        <w:t xml:space="preserve">Q </w:t>
      </w:r>
      <w:r w:rsidR="00936A3E">
        <w:rPr>
          <w:rFonts w:ascii="Calibri" w:hAnsi="Calibri" w:cs="Calibri"/>
          <w:b/>
          <w:bCs/>
        </w:rPr>
        <w:t>53</w:t>
      </w:r>
      <w:r w:rsidRPr="004054E5">
        <w:rPr>
          <w:rFonts w:ascii="Calibri" w:hAnsi="Calibri" w:cs="Calibri"/>
        </w:rPr>
        <w:t>.</w:t>
      </w:r>
      <w:r w:rsidRPr="004054E5">
        <w:rPr>
          <w:rFonts w:ascii="Calibri" w:eastAsia="Times New Roman" w:hAnsi="Calibri" w:cs="Calibri"/>
          <w:color w:val="auto"/>
          <w:lang w:val="en-IN" w:eastAsia="en-IN"/>
        </w:rPr>
        <w:t xml:space="preserve"> What constitute in the Debt Securities under portfolio Investment?</w:t>
      </w:r>
    </w:p>
    <w:p w14:paraId="749198F0" w14:textId="77777777" w:rsidR="009B153C" w:rsidRPr="004054E5" w:rsidRDefault="009B153C" w:rsidP="009B153C">
      <w:pPr>
        <w:pStyle w:val="Default"/>
        <w:spacing w:line="276" w:lineRule="auto"/>
        <w:jc w:val="both"/>
        <w:rPr>
          <w:rFonts w:ascii="Calibri" w:eastAsia="Times New Roman" w:hAnsi="Calibri" w:cs="Calibri"/>
          <w:color w:val="auto"/>
          <w:lang w:val="en-IN" w:eastAsia="en-IN"/>
        </w:rPr>
      </w:pPr>
    </w:p>
    <w:p w14:paraId="10A51937" w14:textId="77777777" w:rsidR="009B153C" w:rsidRPr="004054E5" w:rsidRDefault="009B153C" w:rsidP="009B153C">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Following items are included in Debt Securities:</w:t>
      </w:r>
    </w:p>
    <w:p w14:paraId="28C5075B" w14:textId="7A87AA50" w:rsidR="009B153C" w:rsidRPr="004054E5" w:rsidRDefault="009B153C" w:rsidP="009B153C">
      <w:pPr>
        <w:pStyle w:val="Default"/>
        <w:numPr>
          <w:ilvl w:val="0"/>
          <w:numId w:val="29"/>
        </w:numPr>
        <w:spacing w:line="276" w:lineRule="auto"/>
        <w:jc w:val="both"/>
        <w:rPr>
          <w:rFonts w:ascii="Calibri" w:hAnsi="Calibri" w:cs="Calibri"/>
        </w:rPr>
      </w:pPr>
      <w:r w:rsidRPr="004054E5">
        <w:rPr>
          <w:rFonts w:ascii="Calibri" w:hAnsi="Calibri" w:cs="Calibri"/>
        </w:rPr>
        <w:t xml:space="preserve">Money Market Instruments and Bonds &amp; Other instruments are invested by non-resident investors, (other than those </w:t>
      </w:r>
      <w:r w:rsidR="00514AA6">
        <w:rPr>
          <w:rFonts w:ascii="Calibri" w:hAnsi="Calibri" w:cs="Calibri"/>
        </w:rPr>
        <w:t xml:space="preserve">which </w:t>
      </w:r>
      <w:r w:rsidRPr="004054E5">
        <w:rPr>
          <w:rFonts w:ascii="Calibri" w:hAnsi="Calibri" w:cs="Calibri"/>
        </w:rPr>
        <w:t>are reported in 1.b FDI and 2.b DI of section III)</w:t>
      </w:r>
    </w:p>
    <w:p w14:paraId="29B806A0" w14:textId="77777777" w:rsidR="009B153C" w:rsidRPr="004054E5" w:rsidRDefault="009B153C" w:rsidP="009B153C">
      <w:pPr>
        <w:pStyle w:val="Default"/>
        <w:numPr>
          <w:ilvl w:val="0"/>
          <w:numId w:val="29"/>
        </w:numPr>
        <w:spacing w:line="276" w:lineRule="auto"/>
        <w:jc w:val="both"/>
        <w:rPr>
          <w:rFonts w:ascii="Calibri" w:hAnsi="Calibri" w:cs="Calibri"/>
        </w:rPr>
      </w:pPr>
      <w:r w:rsidRPr="004054E5">
        <w:rPr>
          <w:rFonts w:ascii="Calibri" w:hAnsi="Calibri" w:cs="Calibri"/>
        </w:rPr>
        <w:t>Non-participating preference shares and debentures are held by foreign investor who is not holding equity share, then the same should be reported at item 2.2 of 3. In section III (Bonds &amp; Notes) at nominal value.</w:t>
      </w:r>
    </w:p>
    <w:p w14:paraId="13E2F66E" w14:textId="77777777" w:rsidR="009B153C" w:rsidRPr="004054E5" w:rsidRDefault="009B153C" w:rsidP="009B153C">
      <w:pPr>
        <w:pStyle w:val="Default"/>
        <w:spacing w:line="276" w:lineRule="auto"/>
        <w:jc w:val="both"/>
        <w:rPr>
          <w:rFonts w:ascii="Calibri" w:hAnsi="Calibri" w:cs="Calibri"/>
        </w:rPr>
      </w:pPr>
    </w:p>
    <w:p w14:paraId="05148653" w14:textId="27E6F0A0" w:rsidR="009B153C" w:rsidRPr="004054E5" w:rsidRDefault="009B153C" w:rsidP="009B153C">
      <w:pPr>
        <w:pStyle w:val="Default"/>
        <w:spacing w:line="276" w:lineRule="auto"/>
        <w:jc w:val="both"/>
        <w:rPr>
          <w:rFonts w:ascii="Calibri" w:hAnsi="Calibri" w:cs="Calibri"/>
        </w:rPr>
      </w:pPr>
      <w:r w:rsidRPr="004054E5">
        <w:rPr>
          <w:rFonts w:ascii="Calibri" w:hAnsi="Calibri" w:cs="Calibri"/>
          <w:b/>
          <w:bCs/>
        </w:rPr>
        <w:t>Q</w:t>
      </w:r>
      <w:r w:rsidR="00936A3E">
        <w:rPr>
          <w:rFonts w:ascii="Calibri" w:hAnsi="Calibri" w:cs="Calibri"/>
          <w:b/>
          <w:bCs/>
        </w:rPr>
        <w:t xml:space="preserve"> 54.</w:t>
      </w:r>
      <w:r w:rsidRPr="004054E5">
        <w:rPr>
          <w:rFonts w:ascii="Calibri" w:hAnsi="Calibri" w:cs="Calibri"/>
        </w:rPr>
        <w:t xml:space="preserve"> In case of </w:t>
      </w:r>
      <w:r w:rsidR="000C29C3">
        <w:rPr>
          <w:rFonts w:ascii="Calibri" w:hAnsi="Calibri" w:cs="Calibri"/>
        </w:rPr>
        <w:t xml:space="preserve">item </w:t>
      </w:r>
      <w:r w:rsidRPr="004054E5">
        <w:rPr>
          <w:rFonts w:ascii="Calibri" w:hAnsi="Calibri" w:cs="Calibri"/>
        </w:rPr>
        <w:t>4. Other Investment (section III), it is written that outstanding liabilities with foreign unrelated parties to be given. Please clarify what transactions are to be reported under the same?</w:t>
      </w:r>
    </w:p>
    <w:p w14:paraId="7F71BFA4" w14:textId="77777777" w:rsidR="009B153C" w:rsidRPr="004054E5" w:rsidRDefault="009B153C" w:rsidP="009B153C">
      <w:pPr>
        <w:pStyle w:val="Default"/>
        <w:spacing w:line="276" w:lineRule="auto"/>
        <w:jc w:val="both"/>
        <w:rPr>
          <w:rFonts w:ascii="Calibri" w:hAnsi="Calibri" w:cs="Calibri"/>
        </w:rPr>
      </w:pPr>
    </w:p>
    <w:p w14:paraId="49D1FE33" w14:textId="59106448" w:rsidR="009B153C" w:rsidRPr="004054E5" w:rsidRDefault="009B153C" w:rsidP="009B153C">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All financial outstanding liabilities (Trade Credit, Loans, Currency &amp; Deposits, and other receivable &amp; payable ac</w:t>
      </w:r>
      <w:r w:rsidR="00514AA6">
        <w:rPr>
          <w:rFonts w:ascii="Calibri" w:hAnsi="Calibri" w:cs="Calibri"/>
        </w:rPr>
        <w:t>counts) with foreign unrelated p</w:t>
      </w:r>
      <w:r w:rsidRPr="004054E5">
        <w:rPr>
          <w:rFonts w:ascii="Calibri" w:hAnsi="Calibri" w:cs="Calibri"/>
        </w:rPr>
        <w:t>arties should be reported here. Any domestic liabilities (even if it is in foreign currency) should not be reported in the FLA return.</w:t>
      </w:r>
    </w:p>
    <w:p w14:paraId="1811BBAD" w14:textId="6468C006" w:rsidR="009B153C" w:rsidRPr="004054E5" w:rsidRDefault="009B153C" w:rsidP="009B153C">
      <w:pPr>
        <w:pStyle w:val="Default"/>
        <w:spacing w:line="276" w:lineRule="auto"/>
        <w:jc w:val="both"/>
        <w:rPr>
          <w:rFonts w:ascii="Calibri" w:hAnsi="Calibri" w:cs="Calibri"/>
        </w:rPr>
      </w:pPr>
      <w:r w:rsidRPr="004054E5">
        <w:rPr>
          <w:rFonts w:ascii="Calibri" w:hAnsi="Calibri" w:cs="Calibri"/>
        </w:rPr>
        <w:t xml:space="preserve">Further, if the share application money is received from foreign investor who does not hold equity shares of Indian reporting company as on reference date, then outstanding share application money should be disclosed under this </w:t>
      </w:r>
      <w:r w:rsidR="00514AA6">
        <w:rPr>
          <w:rFonts w:ascii="Calibri" w:hAnsi="Calibri" w:cs="Calibri"/>
        </w:rPr>
        <w:t xml:space="preserve">item </w:t>
      </w:r>
      <w:r w:rsidRPr="004054E5">
        <w:rPr>
          <w:rFonts w:ascii="Calibri" w:hAnsi="Calibri" w:cs="Calibri"/>
        </w:rPr>
        <w:t>4. Other Investment in Other receivable and payable accounts.</w:t>
      </w:r>
    </w:p>
    <w:p w14:paraId="7B59AAD2" w14:textId="77777777" w:rsidR="009B153C" w:rsidRPr="004054E5" w:rsidRDefault="009B153C" w:rsidP="009B153C">
      <w:pPr>
        <w:pStyle w:val="Default"/>
        <w:spacing w:line="276" w:lineRule="auto"/>
        <w:jc w:val="both"/>
        <w:rPr>
          <w:rFonts w:ascii="Calibri" w:hAnsi="Calibri" w:cs="Calibri"/>
          <w:b/>
          <w:bCs/>
        </w:rPr>
      </w:pPr>
    </w:p>
    <w:p w14:paraId="39FB255D" w14:textId="4E442908" w:rsidR="009B153C" w:rsidRPr="004054E5" w:rsidRDefault="009B153C" w:rsidP="009B153C">
      <w:pPr>
        <w:pStyle w:val="Default"/>
        <w:spacing w:line="276" w:lineRule="auto"/>
        <w:jc w:val="both"/>
        <w:rPr>
          <w:rFonts w:ascii="Calibri" w:hAnsi="Calibri" w:cs="Calibri"/>
        </w:rPr>
      </w:pPr>
      <w:r w:rsidRPr="004054E5">
        <w:rPr>
          <w:rFonts w:ascii="Calibri" w:hAnsi="Calibri" w:cs="Calibri"/>
          <w:b/>
          <w:bCs/>
        </w:rPr>
        <w:t xml:space="preserve">Q </w:t>
      </w:r>
      <w:r w:rsidR="00936A3E">
        <w:rPr>
          <w:rFonts w:ascii="Calibri" w:hAnsi="Calibri" w:cs="Calibri"/>
          <w:b/>
          <w:bCs/>
        </w:rPr>
        <w:t>55.</w:t>
      </w:r>
      <w:r w:rsidRPr="004054E5">
        <w:rPr>
          <w:rFonts w:ascii="Calibri" w:hAnsi="Calibri" w:cs="Calibri"/>
        </w:rPr>
        <w:t xml:space="preserve"> Will EEFC account with Bank come under </w:t>
      </w:r>
      <w:r w:rsidR="000C29C3">
        <w:rPr>
          <w:rFonts w:ascii="Calibri" w:hAnsi="Calibri" w:cs="Calibri"/>
        </w:rPr>
        <w:t xml:space="preserve">item </w:t>
      </w:r>
      <w:r w:rsidRPr="004054E5">
        <w:rPr>
          <w:rFonts w:ascii="Calibri" w:hAnsi="Calibri" w:cs="Calibri"/>
        </w:rPr>
        <w:t>4. Other Investment of section III (Currency and Deposits)?</w:t>
      </w:r>
    </w:p>
    <w:p w14:paraId="72D529FD" w14:textId="77777777" w:rsidR="009B153C" w:rsidRPr="004054E5" w:rsidRDefault="009B153C" w:rsidP="009B153C">
      <w:pPr>
        <w:pStyle w:val="Default"/>
        <w:spacing w:line="276" w:lineRule="auto"/>
        <w:jc w:val="both"/>
        <w:rPr>
          <w:rFonts w:ascii="Calibri" w:hAnsi="Calibri" w:cs="Calibri"/>
        </w:rPr>
      </w:pPr>
    </w:p>
    <w:p w14:paraId="76B8BA81" w14:textId="77777777" w:rsidR="009B153C" w:rsidRPr="004054E5" w:rsidRDefault="009B153C" w:rsidP="009B153C">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EEFC account with Bank is not creating any external Assets and Liabilities. Therefore, it will not come under this field.</w:t>
      </w:r>
    </w:p>
    <w:p w14:paraId="27D7E0C6" w14:textId="77777777" w:rsidR="009B153C" w:rsidRPr="004054E5" w:rsidRDefault="009B153C" w:rsidP="009B153C">
      <w:pPr>
        <w:pStyle w:val="Default"/>
        <w:spacing w:line="276" w:lineRule="auto"/>
        <w:jc w:val="both"/>
        <w:rPr>
          <w:rFonts w:ascii="Calibri" w:hAnsi="Calibri" w:cs="Calibri"/>
          <w:b/>
          <w:bCs/>
        </w:rPr>
      </w:pPr>
    </w:p>
    <w:p w14:paraId="1FD6D3CA" w14:textId="6986F871" w:rsidR="009B153C" w:rsidRPr="004054E5" w:rsidRDefault="009B153C" w:rsidP="009B153C">
      <w:pPr>
        <w:pStyle w:val="Default"/>
        <w:spacing w:line="276" w:lineRule="auto"/>
        <w:jc w:val="both"/>
        <w:rPr>
          <w:rFonts w:ascii="Calibri" w:hAnsi="Calibri" w:cs="Calibri"/>
        </w:rPr>
      </w:pPr>
      <w:r w:rsidRPr="004054E5">
        <w:rPr>
          <w:rFonts w:ascii="Calibri" w:hAnsi="Calibri" w:cs="Calibri"/>
          <w:b/>
          <w:bCs/>
        </w:rPr>
        <w:t xml:space="preserve">Q </w:t>
      </w:r>
      <w:r w:rsidR="00936A3E">
        <w:rPr>
          <w:rFonts w:ascii="Calibri" w:hAnsi="Calibri" w:cs="Calibri"/>
          <w:b/>
          <w:bCs/>
        </w:rPr>
        <w:t>56</w:t>
      </w:r>
      <w:r w:rsidRPr="004054E5">
        <w:rPr>
          <w:rFonts w:ascii="Calibri" w:hAnsi="Calibri" w:cs="Calibri"/>
        </w:rPr>
        <w:t>. Whether, any assets or liabilities for Indian party (i.e., domestic assets and liabilities) are to be included in the FLA Return?</w:t>
      </w:r>
    </w:p>
    <w:p w14:paraId="0F87A748" w14:textId="77777777" w:rsidR="009B153C" w:rsidRPr="004054E5" w:rsidRDefault="009B153C" w:rsidP="009B153C">
      <w:pPr>
        <w:pStyle w:val="Default"/>
        <w:spacing w:line="276" w:lineRule="auto"/>
        <w:jc w:val="both"/>
        <w:rPr>
          <w:rFonts w:ascii="Calibri" w:hAnsi="Calibri" w:cs="Calibri"/>
        </w:rPr>
      </w:pPr>
    </w:p>
    <w:p w14:paraId="62291FCA" w14:textId="77777777" w:rsidR="009B153C" w:rsidRPr="004054E5" w:rsidRDefault="009B153C" w:rsidP="009B153C">
      <w:pPr>
        <w:pStyle w:val="Default"/>
        <w:spacing w:line="276" w:lineRule="auto"/>
        <w:jc w:val="both"/>
        <w:rPr>
          <w:rFonts w:ascii="Calibri" w:hAnsi="Calibri" w:cs="Calibri"/>
        </w:rPr>
      </w:pPr>
      <w:r w:rsidRPr="004054E5">
        <w:rPr>
          <w:rFonts w:ascii="Calibri" w:eastAsia="Times New Roman" w:hAnsi="Calibri" w:cs="Calibri"/>
          <w:b/>
          <w:bCs/>
          <w:color w:val="auto"/>
          <w:lang w:val="en-IN" w:eastAsia="en-IN"/>
        </w:rPr>
        <w:t>Ans</w:t>
      </w:r>
      <w:r w:rsidRPr="004054E5">
        <w:rPr>
          <w:rFonts w:ascii="Calibri" w:eastAsia="Times New Roman" w:hAnsi="Calibri" w:cs="Calibri"/>
          <w:color w:val="auto"/>
          <w:lang w:val="en-IN" w:eastAsia="en-IN"/>
        </w:rPr>
        <w:t xml:space="preserve">: </w:t>
      </w:r>
      <w:r w:rsidRPr="004054E5">
        <w:rPr>
          <w:rFonts w:ascii="Calibri" w:hAnsi="Calibri" w:cs="Calibri"/>
        </w:rPr>
        <w:t xml:space="preserve"> Any domestic liabilities or assets (even if it is in foreign currency) should not be reported in the FLA return.</w:t>
      </w:r>
    </w:p>
    <w:p w14:paraId="5EB56FC8" w14:textId="7B6054EC" w:rsidR="009B153C" w:rsidRDefault="009B153C" w:rsidP="009B153C">
      <w:pPr>
        <w:pStyle w:val="Default"/>
        <w:spacing w:line="276" w:lineRule="auto"/>
        <w:jc w:val="both"/>
        <w:rPr>
          <w:rFonts w:ascii="Calibri" w:hAnsi="Calibri" w:cs="Calibri"/>
          <w:highlight w:val="yellow"/>
        </w:rPr>
      </w:pPr>
    </w:p>
    <w:p w14:paraId="2EBC03FA" w14:textId="77777777" w:rsidR="00B56384" w:rsidRDefault="00B56384" w:rsidP="009B153C">
      <w:pPr>
        <w:pStyle w:val="Default"/>
        <w:spacing w:line="276" w:lineRule="auto"/>
        <w:jc w:val="both"/>
        <w:rPr>
          <w:rFonts w:ascii="Calibri" w:hAnsi="Calibri" w:cs="Calibri"/>
          <w:highlight w:val="yellow"/>
        </w:rPr>
      </w:pPr>
    </w:p>
    <w:p w14:paraId="2EF5C262" w14:textId="77777777" w:rsidR="00936C50" w:rsidRDefault="00936C50" w:rsidP="009B153C">
      <w:pPr>
        <w:pStyle w:val="Default"/>
        <w:spacing w:line="276" w:lineRule="auto"/>
        <w:jc w:val="both"/>
        <w:rPr>
          <w:rFonts w:ascii="Calibri" w:hAnsi="Calibri" w:cs="Calibri"/>
          <w:highlight w:val="yellow"/>
        </w:rPr>
      </w:pPr>
    </w:p>
    <w:p w14:paraId="50117E8F" w14:textId="77777777" w:rsidR="00A776D3" w:rsidRPr="00A776D3" w:rsidRDefault="00A776D3" w:rsidP="00A776D3">
      <w:pPr>
        <w:pStyle w:val="head"/>
        <w:jc w:val="center"/>
        <w:rPr>
          <w:rFonts w:asciiTheme="minorHAnsi" w:hAnsiTheme="minorHAnsi" w:cstheme="minorHAnsi"/>
          <w:b/>
          <w:bCs/>
          <w:color w:val="000000"/>
          <w:u w:val="single"/>
        </w:rPr>
      </w:pPr>
      <w:r w:rsidRPr="00A776D3">
        <w:rPr>
          <w:rFonts w:asciiTheme="minorHAnsi" w:hAnsiTheme="minorHAnsi" w:cstheme="minorHAnsi"/>
          <w:b/>
          <w:bCs/>
          <w:color w:val="000000"/>
          <w:u w:val="single"/>
        </w:rPr>
        <w:lastRenderedPageBreak/>
        <w:t>FAQs Related to Section IV</w:t>
      </w:r>
    </w:p>
    <w:p w14:paraId="4A312132" w14:textId="77777777" w:rsidR="00A776D3" w:rsidRPr="00A776D3" w:rsidRDefault="00A776D3" w:rsidP="00A776D3">
      <w:pPr>
        <w:pStyle w:val="Default"/>
        <w:spacing w:line="276" w:lineRule="auto"/>
        <w:jc w:val="both"/>
        <w:rPr>
          <w:rFonts w:asciiTheme="minorHAnsi" w:hAnsiTheme="minorHAnsi" w:cstheme="minorHAnsi"/>
          <w:b/>
          <w:bCs/>
        </w:rPr>
      </w:pPr>
    </w:p>
    <w:p w14:paraId="59D34E8F" w14:textId="77777777" w:rsidR="00A776D3" w:rsidRPr="00A776D3" w:rsidRDefault="00A776D3" w:rsidP="00A776D3">
      <w:pPr>
        <w:pStyle w:val="Default"/>
        <w:spacing w:line="276" w:lineRule="auto"/>
        <w:jc w:val="both"/>
        <w:rPr>
          <w:rFonts w:asciiTheme="minorHAnsi" w:hAnsiTheme="minorHAnsi" w:cstheme="minorHAnsi"/>
          <w:b/>
          <w:bCs/>
        </w:rPr>
      </w:pPr>
    </w:p>
    <w:p w14:paraId="1A79A429" w14:textId="77777777" w:rsidR="00A776D3" w:rsidRPr="00A776D3" w:rsidRDefault="00A776D3" w:rsidP="00A776D3">
      <w:pPr>
        <w:pStyle w:val="Default"/>
        <w:spacing w:line="276" w:lineRule="auto"/>
        <w:jc w:val="both"/>
        <w:rPr>
          <w:rFonts w:asciiTheme="minorHAnsi" w:hAnsiTheme="minorHAnsi" w:cstheme="minorHAnsi"/>
          <w:b/>
          <w:bCs/>
        </w:rPr>
      </w:pPr>
    </w:p>
    <w:p w14:paraId="479B7510" w14:textId="4298E5BD"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hAnsiTheme="minorHAnsi" w:cstheme="minorHAnsi"/>
          <w:b/>
          <w:bCs/>
        </w:rPr>
        <w:t xml:space="preserve">Q </w:t>
      </w:r>
      <w:r w:rsidR="006255FC">
        <w:rPr>
          <w:rFonts w:asciiTheme="minorHAnsi" w:hAnsiTheme="minorHAnsi" w:cstheme="minorHAnsi"/>
          <w:b/>
          <w:bCs/>
        </w:rPr>
        <w:t>57</w:t>
      </w:r>
      <w:r w:rsidRPr="00A776D3">
        <w:rPr>
          <w:rFonts w:asciiTheme="minorHAnsi" w:hAnsiTheme="minorHAnsi" w:cstheme="minorHAnsi"/>
        </w:rPr>
        <w:t>.</w:t>
      </w:r>
      <w:r w:rsidRPr="00A776D3">
        <w:rPr>
          <w:rFonts w:asciiTheme="minorHAnsi" w:eastAsia="Times New Roman" w:hAnsiTheme="minorHAnsi" w:cstheme="minorHAnsi"/>
          <w:color w:val="auto"/>
          <w:lang w:val="en-IN" w:eastAsia="en-IN"/>
        </w:rPr>
        <w:t xml:space="preserve"> What exactly is the meaning of 1.b ODI in Section IV under Foreign assets?</w:t>
      </w:r>
    </w:p>
    <w:p w14:paraId="31E6BB2F"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7BA7C1C7" w14:textId="77777777" w:rsidR="00A776D3" w:rsidRPr="00A776D3" w:rsidRDefault="00A776D3" w:rsidP="00A776D3">
      <w:pPr>
        <w:pStyle w:val="Default"/>
        <w:spacing w:line="276" w:lineRule="auto"/>
        <w:jc w:val="both"/>
        <w:rPr>
          <w:rFonts w:asciiTheme="minorHAnsi" w:hAnsiTheme="minorHAnsi" w:cstheme="minorHAnsi"/>
        </w:rPr>
      </w:pPr>
      <w:r w:rsidRPr="00A776D3">
        <w:rPr>
          <w:rFonts w:asciiTheme="minorHAnsi" w:eastAsia="Times New Roman" w:hAnsiTheme="minorHAnsi" w:cstheme="minorHAnsi"/>
          <w:b/>
          <w:bCs/>
          <w:color w:val="auto"/>
          <w:lang w:val="en-IN" w:eastAsia="en-IN"/>
        </w:rPr>
        <w:t>Ans</w:t>
      </w:r>
      <w:r w:rsidRPr="00A776D3">
        <w:rPr>
          <w:rFonts w:asciiTheme="minorHAnsi" w:eastAsia="Times New Roman" w:hAnsiTheme="minorHAnsi" w:cstheme="minorHAnsi"/>
          <w:color w:val="auto"/>
          <w:lang w:val="en-IN" w:eastAsia="en-IN"/>
        </w:rPr>
        <w:t>: 1.b ODI of Section IV on foreign assets captures the information on financial details of Overseas Company in which your company’s equity holding is 10 per cent or more</w:t>
      </w:r>
      <w:r w:rsidRPr="00A776D3">
        <w:rPr>
          <w:rFonts w:asciiTheme="minorHAnsi" w:hAnsiTheme="minorHAnsi" w:cstheme="minorHAnsi"/>
        </w:rPr>
        <w:t>.</w:t>
      </w:r>
    </w:p>
    <w:p w14:paraId="6DC1E8F9" w14:textId="77777777" w:rsidR="00A776D3" w:rsidRPr="00A776D3" w:rsidRDefault="00A776D3" w:rsidP="00A776D3">
      <w:pPr>
        <w:rPr>
          <w:rFonts w:cstheme="minorHAnsi"/>
          <w:sz w:val="24"/>
          <w:szCs w:val="24"/>
        </w:rPr>
      </w:pPr>
    </w:p>
    <w:p w14:paraId="4313980F" w14:textId="4F66AC2B"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hAnsiTheme="minorHAnsi" w:cstheme="minorHAnsi"/>
          <w:b/>
          <w:bCs/>
        </w:rPr>
        <w:t xml:space="preserve">Q </w:t>
      </w:r>
      <w:r w:rsidR="006255FC">
        <w:rPr>
          <w:rFonts w:asciiTheme="minorHAnsi" w:hAnsiTheme="minorHAnsi" w:cstheme="minorHAnsi"/>
          <w:b/>
          <w:bCs/>
        </w:rPr>
        <w:t>58</w:t>
      </w:r>
      <w:r w:rsidRPr="00A776D3">
        <w:rPr>
          <w:rFonts w:asciiTheme="minorHAnsi" w:hAnsiTheme="minorHAnsi" w:cstheme="minorHAnsi"/>
        </w:rPr>
        <w:t>.</w:t>
      </w:r>
      <w:r w:rsidRPr="00A776D3">
        <w:rPr>
          <w:rFonts w:asciiTheme="minorHAnsi" w:eastAsia="Times New Roman" w:hAnsiTheme="minorHAnsi" w:cstheme="minorHAnsi"/>
          <w:color w:val="auto"/>
          <w:lang w:val="en-IN" w:eastAsia="en-IN"/>
        </w:rPr>
        <w:t xml:space="preserve"> If the overseas subsidiaries/ joint venture company’s accounting period is different from the reference/reporting period (</w:t>
      </w:r>
      <w:r w:rsidR="00234FBD" w:rsidRPr="00A776D3">
        <w:rPr>
          <w:rFonts w:asciiTheme="minorHAnsi" w:eastAsia="Times New Roman" w:hAnsiTheme="minorHAnsi" w:cstheme="minorHAnsi"/>
          <w:color w:val="auto"/>
          <w:lang w:val="en-IN" w:eastAsia="en-IN"/>
        </w:rPr>
        <w:t>i.e.,</w:t>
      </w:r>
      <w:r w:rsidRPr="00A776D3">
        <w:rPr>
          <w:rFonts w:asciiTheme="minorHAnsi" w:eastAsia="Times New Roman" w:hAnsiTheme="minorHAnsi" w:cstheme="minorHAnsi"/>
          <w:color w:val="auto"/>
          <w:lang w:val="en-IN" w:eastAsia="en-IN"/>
        </w:rPr>
        <w:t xml:space="preserve"> April-March) in the Return, then what information should we furnished in Section IV?</w:t>
      </w:r>
    </w:p>
    <w:p w14:paraId="61BD5E2D"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38D2BF50" w14:textId="6595F162" w:rsidR="00A776D3" w:rsidRPr="00A776D3" w:rsidRDefault="00A776D3" w:rsidP="00A776D3">
      <w:pPr>
        <w:pStyle w:val="Default"/>
        <w:spacing w:line="276" w:lineRule="auto"/>
        <w:jc w:val="both"/>
        <w:rPr>
          <w:rFonts w:asciiTheme="minorHAnsi" w:hAnsiTheme="minorHAnsi" w:cstheme="minorHAnsi"/>
        </w:rPr>
      </w:pPr>
      <w:r w:rsidRPr="00A776D3">
        <w:rPr>
          <w:rFonts w:asciiTheme="minorHAnsi" w:eastAsia="Times New Roman" w:hAnsiTheme="minorHAnsi" w:cstheme="minorHAnsi"/>
          <w:b/>
          <w:bCs/>
          <w:color w:val="auto"/>
          <w:lang w:val="en-IN" w:eastAsia="en-IN"/>
        </w:rPr>
        <w:t>Ans</w:t>
      </w:r>
      <w:r w:rsidRPr="00A776D3">
        <w:rPr>
          <w:rFonts w:asciiTheme="minorHAnsi" w:eastAsia="Times New Roman" w:hAnsiTheme="minorHAnsi" w:cstheme="minorHAnsi"/>
          <w:color w:val="auto"/>
          <w:lang w:val="en-IN" w:eastAsia="en-IN"/>
        </w:rPr>
        <w:t xml:space="preserve">: </w:t>
      </w:r>
      <w:r w:rsidRPr="00A776D3">
        <w:rPr>
          <w:rFonts w:asciiTheme="minorHAnsi" w:hAnsiTheme="minorHAnsi" w:cstheme="minorHAnsi"/>
        </w:rPr>
        <w:t xml:space="preserve">Companies are required to furnish the information on outstanding external liabilities and assets as </w:t>
      </w:r>
      <w:proofErr w:type="spellStart"/>
      <w:r w:rsidR="00234FBD" w:rsidRPr="00A776D3">
        <w:rPr>
          <w:rFonts w:asciiTheme="minorHAnsi" w:hAnsiTheme="minorHAnsi" w:cstheme="minorHAnsi"/>
        </w:rPr>
        <w:t>o</w:t>
      </w:r>
      <w:r w:rsidR="00234FBD">
        <w:rPr>
          <w:rFonts w:asciiTheme="minorHAnsi" w:hAnsiTheme="minorHAnsi" w:cstheme="minorHAnsi"/>
        </w:rPr>
        <w:t>n</w:t>
      </w:r>
      <w:proofErr w:type="spellEnd"/>
      <w:r w:rsidRPr="00A776D3">
        <w:rPr>
          <w:rFonts w:asciiTheme="minorHAnsi" w:hAnsiTheme="minorHAnsi" w:cstheme="minorHAnsi"/>
        </w:rPr>
        <w:t xml:space="preserve"> end-March of previous and latest year. In case if the accounting period of overseas subsidiaries/ joint venture of Indian reporting company is different from the reference period, then the information for end-March should be given on internal assessment basis.</w:t>
      </w:r>
    </w:p>
    <w:p w14:paraId="0802272C" w14:textId="77777777" w:rsidR="00A776D3" w:rsidRPr="00A776D3" w:rsidRDefault="00A776D3" w:rsidP="00A776D3">
      <w:pPr>
        <w:pStyle w:val="Default"/>
        <w:spacing w:line="276" w:lineRule="auto"/>
        <w:jc w:val="both"/>
        <w:rPr>
          <w:rFonts w:asciiTheme="minorHAnsi" w:hAnsiTheme="minorHAnsi" w:cstheme="minorHAnsi"/>
        </w:rPr>
      </w:pPr>
    </w:p>
    <w:p w14:paraId="55A584EC" w14:textId="206D94E2"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hAnsiTheme="minorHAnsi" w:cstheme="minorHAnsi"/>
          <w:b/>
          <w:bCs/>
        </w:rPr>
        <w:t xml:space="preserve">Q </w:t>
      </w:r>
      <w:r w:rsidR="006255FC">
        <w:rPr>
          <w:rFonts w:asciiTheme="minorHAnsi" w:hAnsiTheme="minorHAnsi" w:cstheme="minorHAnsi"/>
          <w:b/>
          <w:bCs/>
        </w:rPr>
        <w:t>59</w:t>
      </w:r>
      <w:r w:rsidRPr="00A776D3">
        <w:rPr>
          <w:rFonts w:asciiTheme="minorHAnsi" w:hAnsiTheme="minorHAnsi" w:cstheme="minorHAnsi"/>
        </w:rPr>
        <w:t>.</w:t>
      </w:r>
      <w:r w:rsidRPr="00A776D3">
        <w:rPr>
          <w:rFonts w:asciiTheme="minorHAnsi" w:eastAsia="Times New Roman" w:hAnsiTheme="minorHAnsi" w:cstheme="minorHAnsi"/>
          <w:color w:val="auto"/>
          <w:lang w:val="en-IN" w:eastAsia="en-IN"/>
        </w:rPr>
        <w:t xml:space="preserve"> What is “Edit / View / Delete ODI</w:t>
      </w:r>
      <w:r w:rsidR="006255FC">
        <w:rPr>
          <w:rFonts w:asciiTheme="minorHAnsi" w:eastAsia="Times New Roman" w:hAnsiTheme="minorHAnsi" w:cstheme="minorHAnsi"/>
          <w:color w:val="auto"/>
          <w:lang w:val="en-IN" w:eastAsia="en-IN"/>
        </w:rPr>
        <w:t>(DI)</w:t>
      </w:r>
      <w:r w:rsidRPr="00A776D3">
        <w:rPr>
          <w:rFonts w:asciiTheme="minorHAnsi" w:eastAsia="Times New Roman" w:hAnsiTheme="minorHAnsi" w:cstheme="minorHAnsi"/>
          <w:color w:val="auto"/>
          <w:lang w:val="en-IN" w:eastAsia="en-IN"/>
        </w:rPr>
        <w:t xml:space="preserve">” details in </w:t>
      </w:r>
      <w:r w:rsidR="006255FC">
        <w:rPr>
          <w:rFonts w:asciiTheme="minorHAnsi" w:eastAsia="Times New Roman" w:hAnsiTheme="minorHAnsi" w:cstheme="minorHAnsi"/>
          <w:color w:val="auto"/>
          <w:lang w:val="en-IN" w:eastAsia="en-IN"/>
        </w:rPr>
        <w:t>S</w:t>
      </w:r>
      <w:r w:rsidRPr="00A776D3">
        <w:rPr>
          <w:rFonts w:asciiTheme="minorHAnsi" w:eastAsia="Times New Roman" w:hAnsiTheme="minorHAnsi" w:cstheme="minorHAnsi"/>
          <w:color w:val="auto"/>
          <w:lang w:val="en-IN" w:eastAsia="en-IN"/>
        </w:rPr>
        <w:t>ection IV, item no. 1.b ODI and 2.b DI?</w:t>
      </w:r>
    </w:p>
    <w:p w14:paraId="49E92594"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1053826C" w14:textId="6E6AC7A2" w:rsid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eastAsia="Times New Roman" w:hAnsiTheme="minorHAnsi" w:cstheme="minorHAnsi"/>
          <w:b/>
          <w:bCs/>
          <w:color w:val="auto"/>
          <w:lang w:val="en-IN" w:eastAsia="en-IN"/>
        </w:rPr>
        <w:t>Ans</w:t>
      </w:r>
      <w:r w:rsidRPr="00A776D3">
        <w:rPr>
          <w:rFonts w:asciiTheme="minorHAnsi" w:eastAsia="Times New Roman" w:hAnsiTheme="minorHAnsi" w:cstheme="minorHAnsi"/>
          <w:color w:val="auto"/>
          <w:lang w:val="en-IN" w:eastAsia="en-IN"/>
        </w:rPr>
        <w:t>: While filing section IV, in 1.b / 2.b, DIE details / DIE countries’ details will be displayed as pre-filled (for the companies which have reported FLA-</w:t>
      </w:r>
      <w:r w:rsidR="00E25DB1">
        <w:rPr>
          <w:rFonts w:asciiTheme="minorHAnsi" w:eastAsia="Times New Roman" w:hAnsiTheme="minorHAnsi" w:cstheme="minorHAnsi"/>
          <w:color w:val="auto"/>
          <w:lang w:val="en-IN" w:eastAsia="en-IN"/>
        </w:rPr>
        <w:t xml:space="preserve"> for previous year</w:t>
      </w:r>
      <w:r w:rsidRPr="00A776D3">
        <w:rPr>
          <w:rFonts w:asciiTheme="minorHAnsi" w:eastAsia="Times New Roman" w:hAnsiTheme="minorHAnsi" w:cstheme="minorHAnsi"/>
          <w:color w:val="auto"/>
          <w:lang w:val="en-IN" w:eastAsia="en-IN"/>
        </w:rPr>
        <w:t>) and by clicking on Edit/Delete button companies will be able to modify the DIE details (companies will be able to choose to add new DIE/ delete existing investors).  For new companies (which has not reported FLA-</w:t>
      </w:r>
      <w:r w:rsidR="00E25DB1">
        <w:rPr>
          <w:rFonts w:asciiTheme="minorHAnsi" w:eastAsia="Times New Roman" w:hAnsiTheme="minorHAnsi" w:cstheme="minorHAnsi"/>
          <w:color w:val="auto"/>
          <w:lang w:val="en-IN" w:eastAsia="en-IN"/>
        </w:rPr>
        <w:t>for previous year</w:t>
      </w:r>
      <w:r w:rsidRPr="00A776D3">
        <w:rPr>
          <w:rFonts w:asciiTheme="minorHAnsi" w:eastAsia="Times New Roman" w:hAnsiTheme="minorHAnsi" w:cstheme="minorHAnsi"/>
          <w:color w:val="auto"/>
          <w:lang w:val="en-IN" w:eastAsia="en-IN"/>
        </w:rPr>
        <w:t xml:space="preserve">), those details related to DIE has to be entered by company. </w:t>
      </w:r>
    </w:p>
    <w:p w14:paraId="68B09E97" w14:textId="5AC0E650" w:rsidR="006255FC" w:rsidRDefault="006255FC" w:rsidP="00A776D3">
      <w:pPr>
        <w:pStyle w:val="Default"/>
        <w:spacing w:line="276" w:lineRule="auto"/>
        <w:jc w:val="both"/>
        <w:rPr>
          <w:rFonts w:asciiTheme="minorHAnsi" w:eastAsia="Times New Roman" w:hAnsiTheme="minorHAnsi" w:cstheme="minorHAnsi"/>
          <w:color w:val="auto"/>
          <w:lang w:val="en-IN" w:eastAsia="en-IN"/>
        </w:rPr>
      </w:pPr>
    </w:p>
    <w:p w14:paraId="6A97686E" w14:textId="59DE2168" w:rsidR="006255FC" w:rsidRPr="00B82062" w:rsidRDefault="006255FC" w:rsidP="006255FC">
      <w:pPr>
        <w:pStyle w:val="Default"/>
        <w:spacing w:line="276" w:lineRule="auto"/>
        <w:jc w:val="both"/>
        <w:rPr>
          <w:rFonts w:ascii="Calibri" w:eastAsia="Times New Roman" w:hAnsi="Calibri" w:cs="Calibri"/>
          <w:color w:val="auto"/>
          <w:lang w:val="en-IN" w:eastAsia="en-IN"/>
        </w:rPr>
      </w:pPr>
      <w:r w:rsidRPr="00B82062">
        <w:rPr>
          <w:rFonts w:ascii="Calibri" w:eastAsia="Times New Roman" w:hAnsi="Calibri" w:cs="Calibri"/>
          <w:b/>
          <w:bCs/>
          <w:color w:val="auto"/>
          <w:lang w:val="en-IN" w:eastAsia="en-IN"/>
        </w:rPr>
        <w:t>Q60.</w:t>
      </w:r>
      <w:r w:rsidRPr="00B82062">
        <w:rPr>
          <w:rFonts w:ascii="Calibri" w:eastAsia="Times New Roman" w:hAnsi="Calibri" w:cs="Calibri"/>
          <w:color w:val="auto"/>
          <w:lang w:val="en-IN" w:eastAsia="en-IN"/>
        </w:rPr>
        <w:t xml:space="preserve"> What is Save/Add ODI(DI/PI) in Section IV, item 1.b FDI, 2.b DI and 3.b PI?</w:t>
      </w:r>
    </w:p>
    <w:p w14:paraId="4D8E2E49" w14:textId="77777777" w:rsidR="006255FC" w:rsidRPr="00B82062" w:rsidRDefault="006255FC" w:rsidP="006255FC">
      <w:pPr>
        <w:pStyle w:val="Default"/>
        <w:spacing w:line="276" w:lineRule="auto"/>
        <w:jc w:val="both"/>
        <w:rPr>
          <w:rFonts w:ascii="Calibri" w:eastAsia="Times New Roman" w:hAnsi="Calibri" w:cs="Calibri"/>
          <w:color w:val="auto"/>
          <w:lang w:val="en-IN" w:eastAsia="en-IN"/>
        </w:rPr>
      </w:pPr>
    </w:p>
    <w:p w14:paraId="629276B1" w14:textId="4D027020" w:rsidR="006255FC" w:rsidRDefault="006255FC" w:rsidP="006255FC">
      <w:pPr>
        <w:pStyle w:val="Default"/>
        <w:spacing w:line="276" w:lineRule="auto"/>
        <w:jc w:val="both"/>
        <w:rPr>
          <w:rFonts w:ascii="Calibri" w:eastAsia="Times New Roman" w:hAnsi="Calibri" w:cs="Calibri"/>
          <w:color w:val="auto"/>
          <w:lang w:val="en-IN" w:eastAsia="en-IN"/>
        </w:rPr>
      </w:pPr>
      <w:r w:rsidRPr="00B82062">
        <w:rPr>
          <w:rFonts w:ascii="Calibri" w:eastAsia="Times New Roman" w:hAnsi="Calibri" w:cs="Calibri"/>
          <w:b/>
          <w:bCs/>
          <w:color w:val="auto"/>
          <w:lang w:val="en-IN" w:eastAsia="en-IN"/>
        </w:rPr>
        <w:t>Ans:</w:t>
      </w:r>
      <w:r w:rsidRPr="00B82062">
        <w:rPr>
          <w:rFonts w:ascii="Calibri" w:eastAsia="Times New Roman" w:hAnsi="Calibri" w:cs="Calibri"/>
          <w:color w:val="auto"/>
          <w:lang w:val="en-IN" w:eastAsia="en-IN"/>
        </w:rPr>
        <w:t xml:space="preserve"> In case the entity is filing the FLA Return for the first time or new ODI/DI/PI has been received, then the details corresponding to that needs to be entered in the Block 1.b for ODI, 2.b DI and 3.b PI. Thereafter the Save/Add ODI(DI/PI) button given below the block needs to be clicked, so that the required details are added to the form. If this button is not clicked then information corresponding to the new ODI/DI/PI will not be added and hence will not be considered by the system during the validation process of Section IV.</w:t>
      </w:r>
    </w:p>
    <w:p w14:paraId="252EF25C" w14:textId="77777777" w:rsidR="00936C50" w:rsidRDefault="00936C50" w:rsidP="006255FC">
      <w:pPr>
        <w:pStyle w:val="Default"/>
        <w:spacing w:line="276" w:lineRule="auto"/>
        <w:jc w:val="both"/>
        <w:rPr>
          <w:rFonts w:ascii="Calibri" w:eastAsia="Times New Roman" w:hAnsi="Calibri" w:cs="Calibri"/>
          <w:color w:val="auto"/>
          <w:lang w:val="en-IN" w:eastAsia="en-IN"/>
        </w:rPr>
      </w:pPr>
    </w:p>
    <w:p w14:paraId="15147536" w14:textId="77777777" w:rsidR="00936C50" w:rsidRPr="004054E5" w:rsidRDefault="00936C50" w:rsidP="006255FC">
      <w:pPr>
        <w:pStyle w:val="Default"/>
        <w:spacing w:line="276" w:lineRule="auto"/>
        <w:jc w:val="both"/>
        <w:rPr>
          <w:rFonts w:ascii="Calibri" w:eastAsia="Times New Roman" w:hAnsi="Calibri" w:cs="Calibri"/>
          <w:color w:val="auto"/>
          <w:lang w:val="en-IN" w:eastAsia="en-IN"/>
        </w:rPr>
      </w:pPr>
    </w:p>
    <w:p w14:paraId="355074A3" w14:textId="77777777" w:rsidR="006255FC" w:rsidRPr="00A776D3" w:rsidRDefault="006255FC" w:rsidP="00A776D3">
      <w:pPr>
        <w:pStyle w:val="Default"/>
        <w:spacing w:line="276" w:lineRule="auto"/>
        <w:jc w:val="both"/>
        <w:rPr>
          <w:rFonts w:asciiTheme="minorHAnsi" w:eastAsia="Times New Roman" w:hAnsiTheme="minorHAnsi" w:cstheme="minorHAnsi"/>
          <w:color w:val="auto"/>
          <w:lang w:val="en-IN" w:eastAsia="en-IN"/>
        </w:rPr>
      </w:pPr>
    </w:p>
    <w:p w14:paraId="6EBF3309" w14:textId="77777777" w:rsidR="00A776D3" w:rsidRPr="00A776D3" w:rsidRDefault="00A776D3" w:rsidP="00A776D3">
      <w:pPr>
        <w:pStyle w:val="Default"/>
        <w:spacing w:line="276" w:lineRule="auto"/>
        <w:jc w:val="both"/>
        <w:rPr>
          <w:rFonts w:asciiTheme="minorHAnsi" w:hAnsiTheme="minorHAnsi" w:cstheme="minorHAnsi"/>
        </w:rPr>
      </w:pPr>
    </w:p>
    <w:p w14:paraId="3815DD40" w14:textId="4E3DC4D1"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hAnsiTheme="minorHAnsi" w:cstheme="minorHAnsi"/>
          <w:b/>
          <w:bCs/>
        </w:rPr>
        <w:lastRenderedPageBreak/>
        <w:t xml:space="preserve">Q </w:t>
      </w:r>
      <w:r w:rsidR="006255FC">
        <w:rPr>
          <w:rFonts w:asciiTheme="minorHAnsi" w:hAnsiTheme="minorHAnsi" w:cstheme="minorHAnsi"/>
          <w:b/>
          <w:bCs/>
        </w:rPr>
        <w:t>61</w:t>
      </w:r>
      <w:r w:rsidRPr="00A776D3">
        <w:rPr>
          <w:rFonts w:asciiTheme="minorHAnsi" w:hAnsiTheme="minorHAnsi" w:cstheme="minorHAnsi"/>
        </w:rPr>
        <w:t>.</w:t>
      </w:r>
      <w:r w:rsidRPr="00A776D3">
        <w:rPr>
          <w:rFonts w:asciiTheme="minorHAnsi" w:eastAsia="Times New Roman" w:hAnsiTheme="minorHAnsi" w:cstheme="minorHAnsi"/>
          <w:color w:val="auto"/>
          <w:lang w:val="en-IN" w:eastAsia="en-IN"/>
        </w:rPr>
        <w:t xml:space="preserve"> What information should we report in item 3.7, item 3.7.1, item 3.8, item 3.8.1 in </w:t>
      </w:r>
      <w:r w:rsidR="006255FC">
        <w:rPr>
          <w:rFonts w:asciiTheme="minorHAnsi" w:eastAsia="Times New Roman" w:hAnsiTheme="minorHAnsi" w:cstheme="minorHAnsi"/>
          <w:color w:val="auto"/>
          <w:lang w:val="en-IN" w:eastAsia="en-IN"/>
        </w:rPr>
        <w:t>S</w:t>
      </w:r>
      <w:r w:rsidRPr="00A776D3">
        <w:rPr>
          <w:rFonts w:asciiTheme="minorHAnsi" w:eastAsia="Times New Roman" w:hAnsiTheme="minorHAnsi" w:cstheme="minorHAnsi"/>
          <w:color w:val="auto"/>
          <w:lang w:val="en-IN" w:eastAsia="en-IN"/>
        </w:rPr>
        <w:t>ection IV?</w:t>
      </w:r>
    </w:p>
    <w:p w14:paraId="39D5B931"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3E1D139E" w14:textId="6673B360" w:rsidR="00A776D3" w:rsidRPr="00A776D3" w:rsidRDefault="00A776D3" w:rsidP="00A776D3">
      <w:pPr>
        <w:pStyle w:val="Default"/>
        <w:spacing w:line="276" w:lineRule="auto"/>
        <w:jc w:val="both"/>
        <w:rPr>
          <w:rFonts w:asciiTheme="minorHAnsi" w:hAnsiTheme="minorHAnsi" w:cstheme="minorHAnsi"/>
        </w:rPr>
      </w:pPr>
      <w:r w:rsidRPr="00A776D3">
        <w:rPr>
          <w:rFonts w:asciiTheme="minorHAnsi" w:eastAsia="Times New Roman" w:hAnsiTheme="minorHAnsi" w:cstheme="minorHAnsi"/>
          <w:b/>
          <w:bCs/>
          <w:color w:val="auto"/>
          <w:lang w:val="en-IN" w:eastAsia="en-IN"/>
        </w:rPr>
        <w:t>Ans</w:t>
      </w:r>
      <w:r w:rsidRPr="00A776D3">
        <w:rPr>
          <w:rFonts w:asciiTheme="minorHAnsi" w:eastAsia="Times New Roman" w:hAnsiTheme="minorHAnsi" w:cstheme="minorHAnsi"/>
          <w:color w:val="auto"/>
          <w:lang w:val="en-IN" w:eastAsia="en-IN"/>
        </w:rPr>
        <w:t xml:space="preserve">: </w:t>
      </w:r>
      <w:r w:rsidR="006255FC">
        <w:rPr>
          <w:rFonts w:asciiTheme="minorHAnsi" w:eastAsia="Times New Roman" w:hAnsiTheme="minorHAnsi" w:cstheme="minorHAnsi"/>
          <w:color w:val="auto"/>
          <w:lang w:val="en-IN" w:eastAsia="en-IN"/>
        </w:rPr>
        <w:t>T</w:t>
      </w:r>
      <w:r w:rsidRPr="00A776D3">
        <w:rPr>
          <w:rFonts w:asciiTheme="minorHAnsi" w:hAnsiTheme="minorHAnsi" w:cstheme="minorHAnsi"/>
        </w:rPr>
        <w:t>he information of Direct Investment Enterprises (DIE) abroad relating to all purchases (including capital and revenue of goods and services)/ sales made domestically as well as foreign during the reference period (April - March)</w:t>
      </w:r>
      <w:r w:rsidR="006255FC">
        <w:rPr>
          <w:rFonts w:asciiTheme="minorHAnsi" w:hAnsiTheme="minorHAnsi" w:cstheme="minorHAnsi"/>
        </w:rPr>
        <w:t xml:space="preserve"> should be reported in </w:t>
      </w:r>
      <w:r w:rsidR="006255FC" w:rsidRPr="00A776D3">
        <w:rPr>
          <w:rFonts w:asciiTheme="minorHAnsi" w:eastAsia="Times New Roman" w:hAnsiTheme="minorHAnsi" w:cstheme="minorHAnsi"/>
          <w:color w:val="auto"/>
          <w:lang w:val="en-IN" w:eastAsia="en-IN"/>
        </w:rPr>
        <w:t xml:space="preserve">item 3.7, item 3.7.1, item 3.8, item 3.8.1 in </w:t>
      </w:r>
      <w:r w:rsidR="006255FC">
        <w:rPr>
          <w:rFonts w:asciiTheme="minorHAnsi" w:eastAsia="Times New Roman" w:hAnsiTheme="minorHAnsi" w:cstheme="minorHAnsi"/>
          <w:color w:val="auto"/>
          <w:lang w:val="en-IN" w:eastAsia="en-IN"/>
        </w:rPr>
        <w:t>S</w:t>
      </w:r>
      <w:r w:rsidR="006255FC" w:rsidRPr="00A776D3">
        <w:rPr>
          <w:rFonts w:asciiTheme="minorHAnsi" w:eastAsia="Times New Roman" w:hAnsiTheme="minorHAnsi" w:cstheme="minorHAnsi"/>
          <w:color w:val="auto"/>
          <w:lang w:val="en-IN" w:eastAsia="en-IN"/>
        </w:rPr>
        <w:t>ection IV</w:t>
      </w:r>
      <w:r w:rsidRPr="00A776D3">
        <w:rPr>
          <w:rFonts w:asciiTheme="minorHAnsi" w:hAnsiTheme="minorHAnsi" w:cstheme="minorHAnsi"/>
        </w:rPr>
        <w:t>.</w:t>
      </w:r>
      <w:r w:rsidR="006255FC">
        <w:rPr>
          <w:rFonts w:asciiTheme="minorHAnsi" w:hAnsiTheme="minorHAnsi" w:cstheme="minorHAnsi"/>
        </w:rPr>
        <w:t xml:space="preserve"> </w:t>
      </w:r>
      <w:r w:rsidRPr="00A776D3">
        <w:rPr>
          <w:rFonts w:asciiTheme="minorHAnsi" w:hAnsiTheme="minorHAnsi" w:cstheme="minorHAnsi"/>
        </w:rPr>
        <w:t xml:space="preserve">The detail information to be furnished in </w:t>
      </w:r>
      <w:r w:rsidR="006255FC">
        <w:rPr>
          <w:rFonts w:asciiTheme="minorHAnsi" w:hAnsiTheme="minorHAnsi" w:cstheme="minorHAnsi"/>
        </w:rPr>
        <w:t xml:space="preserve">these </w:t>
      </w:r>
      <w:r w:rsidRPr="00A776D3">
        <w:rPr>
          <w:rFonts w:asciiTheme="minorHAnsi" w:eastAsia="Times New Roman" w:hAnsiTheme="minorHAnsi" w:cstheme="minorHAnsi"/>
          <w:color w:val="auto"/>
          <w:lang w:val="en-IN" w:eastAsia="en-IN"/>
        </w:rPr>
        <w:t>item</w:t>
      </w:r>
      <w:r w:rsidR="006255FC">
        <w:rPr>
          <w:rFonts w:asciiTheme="minorHAnsi" w:eastAsia="Times New Roman" w:hAnsiTheme="minorHAnsi" w:cstheme="minorHAnsi"/>
          <w:color w:val="auto"/>
          <w:lang w:val="en-IN" w:eastAsia="en-IN"/>
        </w:rPr>
        <w:t>s is</w:t>
      </w:r>
      <w:r w:rsidRPr="00A776D3">
        <w:rPr>
          <w:rFonts w:asciiTheme="minorHAnsi" w:eastAsia="Times New Roman" w:hAnsiTheme="minorHAnsi" w:cstheme="minorHAnsi"/>
          <w:color w:val="auto"/>
          <w:lang w:val="en-IN" w:eastAsia="en-IN"/>
        </w:rPr>
        <w:t xml:space="preserve"> </w:t>
      </w:r>
      <w:r w:rsidRPr="00A776D3">
        <w:rPr>
          <w:rFonts w:asciiTheme="minorHAnsi" w:hAnsiTheme="minorHAnsi" w:cstheme="minorHAnsi"/>
        </w:rPr>
        <w:t>as given below:</w:t>
      </w:r>
    </w:p>
    <w:p w14:paraId="7C86640B" w14:textId="5C261F25" w:rsidR="00A776D3" w:rsidRPr="00A776D3" w:rsidRDefault="00A776D3" w:rsidP="006255FC">
      <w:pPr>
        <w:pStyle w:val="Default"/>
        <w:numPr>
          <w:ilvl w:val="0"/>
          <w:numId w:val="30"/>
        </w:numPr>
        <w:spacing w:line="276" w:lineRule="auto"/>
        <w:jc w:val="both"/>
        <w:rPr>
          <w:rFonts w:asciiTheme="minorHAnsi" w:hAnsiTheme="minorHAnsi" w:cstheme="minorHAnsi"/>
        </w:rPr>
      </w:pPr>
      <w:r w:rsidRPr="00A776D3">
        <w:rPr>
          <w:rFonts w:asciiTheme="minorHAnsi" w:hAnsiTheme="minorHAnsi" w:cstheme="minorHAnsi"/>
        </w:rPr>
        <w:t>All expenses/sales of DIE abroad shown in profit and loss account to be taken as total purchases/total sale.</w:t>
      </w:r>
    </w:p>
    <w:p w14:paraId="4AB8FD6C" w14:textId="47073A01" w:rsidR="00A776D3" w:rsidRPr="00A776D3" w:rsidRDefault="00A776D3" w:rsidP="006255FC">
      <w:pPr>
        <w:pStyle w:val="Default"/>
        <w:numPr>
          <w:ilvl w:val="0"/>
          <w:numId w:val="30"/>
        </w:numPr>
        <w:spacing w:line="276" w:lineRule="auto"/>
        <w:jc w:val="both"/>
        <w:rPr>
          <w:rFonts w:asciiTheme="minorHAnsi" w:hAnsiTheme="minorHAnsi" w:cstheme="minorHAnsi"/>
        </w:rPr>
      </w:pPr>
      <w:r w:rsidRPr="00A776D3">
        <w:rPr>
          <w:rFonts w:asciiTheme="minorHAnsi" w:hAnsiTheme="minorHAnsi" w:cstheme="minorHAnsi"/>
        </w:rPr>
        <w:t>Both goods and services of DIE abroad are to be included.</w:t>
      </w:r>
    </w:p>
    <w:p w14:paraId="35DEE2CA" w14:textId="7B490217" w:rsidR="00A776D3" w:rsidRPr="00A776D3" w:rsidRDefault="00A776D3" w:rsidP="006255FC">
      <w:pPr>
        <w:pStyle w:val="Default"/>
        <w:numPr>
          <w:ilvl w:val="0"/>
          <w:numId w:val="30"/>
        </w:numPr>
        <w:spacing w:line="276" w:lineRule="auto"/>
        <w:jc w:val="both"/>
        <w:rPr>
          <w:rFonts w:asciiTheme="minorHAnsi" w:hAnsiTheme="minorHAnsi" w:cstheme="minorHAnsi"/>
        </w:rPr>
      </w:pPr>
      <w:r w:rsidRPr="00A776D3">
        <w:rPr>
          <w:rFonts w:asciiTheme="minorHAnsi" w:hAnsiTheme="minorHAnsi" w:cstheme="minorHAnsi"/>
        </w:rPr>
        <w:t xml:space="preserve">All foreign purchases/ sales of DIE abroad </w:t>
      </w:r>
      <w:r w:rsidR="006255FC" w:rsidRPr="00A776D3">
        <w:rPr>
          <w:rFonts w:asciiTheme="minorHAnsi" w:hAnsiTheme="minorHAnsi" w:cstheme="minorHAnsi"/>
        </w:rPr>
        <w:t>i.e.,</w:t>
      </w:r>
      <w:r w:rsidRPr="00A776D3">
        <w:rPr>
          <w:rFonts w:asciiTheme="minorHAnsi" w:hAnsiTheme="minorHAnsi" w:cstheme="minorHAnsi"/>
        </w:rPr>
        <w:t xml:space="preserve"> imports and exports, should be captured from P&amp; L Account</w:t>
      </w:r>
    </w:p>
    <w:p w14:paraId="42AF2EF5" w14:textId="77777777" w:rsidR="00A776D3" w:rsidRPr="00A776D3" w:rsidRDefault="00A776D3" w:rsidP="00A776D3">
      <w:pPr>
        <w:pStyle w:val="Default"/>
        <w:spacing w:line="276" w:lineRule="auto"/>
        <w:jc w:val="both"/>
        <w:rPr>
          <w:rFonts w:asciiTheme="minorHAnsi" w:hAnsiTheme="minorHAnsi" w:cstheme="minorHAnsi"/>
          <w:b/>
          <w:bCs/>
        </w:rPr>
      </w:pPr>
    </w:p>
    <w:p w14:paraId="55A94318" w14:textId="53141468"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hAnsiTheme="minorHAnsi" w:cstheme="minorHAnsi"/>
          <w:b/>
          <w:bCs/>
        </w:rPr>
        <w:t xml:space="preserve">Q </w:t>
      </w:r>
      <w:r w:rsidR="006255FC">
        <w:rPr>
          <w:rFonts w:asciiTheme="minorHAnsi" w:hAnsiTheme="minorHAnsi" w:cstheme="minorHAnsi"/>
          <w:b/>
          <w:bCs/>
        </w:rPr>
        <w:t>62</w:t>
      </w:r>
      <w:r w:rsidRPr="00A776D3">
        <w:rPr>
          <w:rFonts w:asciiTheme="minorHAnsi" w:hAnsiTheme="minorHAnsi" w:cstheme="minorHAnsi"/>
        </w:rPr>
        <w:t>.</w:t>
      </w:r>
      <w:r w:rsidRPr="00A776D3">
        <w:rPr>
          <w:rFonts w:asciiTheme="minorHAnsi" w:eastAsia="Times New Roman" w:hAnsiTheme="minorHAnsi" w:cstheme="minorHAnsi"/>
          <w:color w:val="auto"/>
          <w:lang w:val="en-IN" w:eastAsia="en-IN"/>
        </w:rPr>
        <w:t xml:space="preserve"> In case where overseas company (DIE) is unlisted, how can we calculate the market value of overseas equity investment using OFBV method under 1.b ODI of Section IV?</w:t>
      </w:r>
    </w:p>
    <w:p w14:paraId="597FE49B"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1A71F5F0"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eastAsia="Times New Roman" w:hAnsiTheme="minorHAnsi" w:cstheme="minorHAnsi"/>
          <w:b/>
          <w:bCs/>
          <w:color w:val="auto"/>
          <w:lang w:val="en-IN" w:eastAsia="en-IN"/>
        </w:rPr>
        <w:t>Ans</w:t>
      </w:r>
      <w:r w:rsidRPr="00A776D3">
        <w:rPr>
          <w:rFonts w:asciiTheme="minorHAnsi" w:eastAsia="Times New Roman" w:hAnsiTheme="minorHAnsi" w:cstheme="minorHAnsi"/>
          <w:color w:val="auto"/>
          <w:lang w:val="en-IN" w:eastAsia="en-IN"/>
        </w:rPr>
        <w:t>: For valuation of overseas equity investment OFBV Method should be used, as explained below:</w:t>
      </w:r>
    </w:p>
    <w:p w14:paraId="20F4B3AF" w14:textId="7E434BE2" w:rsid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eastAsia="Times New Roman" w:hAnsiTheme="minorHAnsi" w:cstheme="minorHAnsi"/>
          <w:color w:val="auto"/>
          <w:lang w:val="en-IN" w:eastAsia="en-IN"/>
        </w:rPr>
        <w:t>OFBV Method:</w:t>
      </w:r>
    </w:p>
    <w:p w14:paraId="76C31236" w14:textId="77777777" w:rsidR="003A0BB5" w:rsidRPr="00A776D3" w:rsidRDefault="003A0BB5" w:rsidP="00A776D3">
      <w:pPr>
        <w:pStyle w:val="Default"/>
        <w:spacing w:line="276" w:lineRule="auto"/>
        <w:jc w:val="both"/>
        <w:rPr>
          <w:rFonts w:asciiTheme="minorHAnsi" w:eastAsia="Times New Roman" w:hAnsiTheme="minorHAnsi" w:cstheme="minorHAnsi"/>
          <w:color w:val="auto"/>
          <w:lang w:val="en-IN" w:eastAsia="en-IN"/>
        </w:rPr>
      </w:pPr>
    </w:p>
    <w:p w14:paraId="669DFC97"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eastAsia="Times New Roman" w:hAnsiTheme="minorHAnsi" w:cstheme="minorHAnsi"/>
          <w:color w:val="auto"/>
          <w:lang w:val="en-IN" w:eastAsia="en-IN"/>
        </w:rPr>
        <w:t>Market value of equity capital held by you at OFBV for unlisted companies</w:t>
      </w:r>
    </w:p>
    <w:p w14:paraId="239DB1D1" w14:textId="77777777" w:rsidR="003A0BB5" w:rsidRDefault="003A0BB5" w:rsidP="00A776D3">
      <w:pPr>
        <w:pStyle w:val="Default"/>
        <w:spacing w:line="276" w:lineRule="auto"/>
        <w:jc w:val="both"/>
        <w:rPr>
          <w:rFonts w:asciiTheme="minorHAnsi" w:eastAsia="Times New Roman" w:hAnsiTheme="minorHAnsi" w:cstheme="minorHAnsi"/>
          <w:color w:val="auto"/>
          <w:lang w:val="en-IN" w:eastAsia="en-IN"/>
        </w:rPr>
      </w:pPr>
      <w:r>
        <w:rPr>
          <w:rFonts w:asciiTheme="minorHAnsi" w:eastAsia="Times New Roman" w:hAnsiTheme="minorHAnsi" w:cstheme="minorHAnsi"/>
          <w:color w:val="auto"/>
          <w:lang w:val="en-IN" w:eastAsia="en-IN"/>
        </w:rPr>
        <w:t xml:space="preserve">                                      </w:t>
      </w:r>
      <w:r w:rsidR="00A776D3" w:rsidRPr="00A776D3">
        <w:rPr>
          <w:rFonts w:asciiTheme="minorHAnsi" w:eastAsia="Times New Roman" w:hAnsiTheme="minorHAnsi" w:cstheme="minorHAnsi"/>
          <w:color w:val="auto"/>
          <w:lang w:val="en-IN" w:eastAsia="en-IN"/>
        </w:rPr>
        <w:t xml:space="preserve">= (Net worth of the DIE) * (% of equity held by you) </w:t>
      </w:r>
    </w:p>
    <w:p w14:paraId="55F019A6" w14:textId="78237F3F" w:rsidR="00A776D3" w:rsidRPr="00A776D3" w:rsidRDefault="003A0BB5" w:rsidP="00A776D3">
      <w:pPr>
        <w:pStyle w:val="Default"/>
        <w:spacing w:line="276" w:lineRule="auto"/>
        <w:jc w:val="both"/>
        <w:rPr>
          <w:rFonts w:asciiTheme="minorHAnsi" w:eastAsia="Times New Roman" w:hAnsiTheme="minorHAnsi" w:cstheme="minorHAnsi"/>
          <w:color w:val="auto"/>
          <w:lang w:val="en-IN" w:eastAsia="en-IN"/>
        </w:rPr>
      </w:pPr>
      <w:r>
        <w:rPr>
          <w:rFonts w:asciiTheme="minorHAnsi" w:eastAsia="Times New Roman" w:hAnsiTheme="minorHAnsi" w:cstheme="minorHAnsi"/>
          <w:color w:val="auto"/>
          <w:lang w:val="en-IN" w:eastAsia="en-IN"/>
        </w:rPr>
        <w:t>w</w:t>
      </w:r>
      <w:r w:rsidR="00A776D3" w:rsidRPr="00A776D3">
        <w:rPr>
          <w:rFonts w:asciiTheme="minorHAnsi" w:eastAsia="Times New Roman" w:hAnsiTheme="minorHAnsi" w:cstheme="minorHAnsi"/>
          <w:color w:val="auto"/>
          <w:lang w:val="en-IN" w:eastAsia="en-IN"/>
        </w:rPr>
        <w:t>here,</w:t>
      </w:r>
    </w:p>
    <w:p w14:paraId="7714EB9D" w14:textId="349E9E39" w:rsidR="00A776D3" w:rsidRDefault="00A776D3" w:rsidP="003A0BB5">
      <w:pPr>
        <w:pStyle w:val="Default"/>
        <w:spacing w:line="276" w:lineRule="auto"/>
        <w:ind w:left="720"/>
        <w:jc w:val="both"/>
        <w:rPr>
          <w:rFonts w:asciiTheme="minorHAnsi" w:eastAsia="Times New Roman" w:hAnsiTheme="minorHAnsi" w:cstheme="minorHAnsi"/>
          <w:color w:val="auto"/>
          <w:lang w:val="en-IN" w:eastAsia="en-IN"/>
        </w:rPr>
      </w:pPr>
      <w:r w:rsidRPr="00A776D3">
        <w:rPr>
          <w:rFonts w:asciiTheme="minorHAnsi" w:eastAsia="Times New Roman" w:hAnsiTheme="minorHAnsi" w:cstheme="minorHAnsi"/>
          <w:color w:val="auto"/>
          <w:lang w:val="en-IN" w:eastAsia="en-IN"/>
        </w:rPr>
        <w:t xml:space="preserve">Net worth of the DIE = Paid up Equity &amp; Participating Preference share capital of company </w:t>
      </w:r>
      <w:r w:rsidR="003A0BB5">
        <w:rPr>
          <w:rFonts w:asciiTheme="minorHAnsi" w:eastAsia="Times New Roman" w:hAnsiTheme="minorHAnsi" w:cstheme="minorHAnsi"/>
          <w:color w:val="auto"/>
          <w:lang w:val="en-IN" w:eastAsia="en-IN"/>
        </w:rPr>
        <w:t xml:space="preserve">   </w:t>
      </w:r>
      <w:r w:rsidRPr="00A776D3">
        <w:rPr>
          <w:rFonts w:asciiTheme="minorHAnsi" w:eastAsia="Times New Roman" w:hAnsiTheme="minorHAnsi" w:cstheme="minorHAnsi"/>
          <w:color w:val="auto"/>
          <w:lang w:val="en-IN" w:eastAsia="en-IN"/>
        </w:rPr>
        <w:t>+Reserves &amp; Surplus - Accumulated losses (which is automatically calculated in item 3.5 in 1.b ODI).</w:t>
      </w:r>
    </w:p>
    <w:p w14:paraId="4428CD3E" w14:textId="77777777" w:rsidR="003A0BB5" w:rsidRPr="00A776D3" w:rsidRDefault="003A0BB5" w:rsidP="003A0BB5">
      <w:pPr>
        <w:pStyle w:val="Default"/>
        <w:spacing w:line="276" w:lineRule="auto"/>
        <w:ind w:left="720"/>
        <w:jc w:val="both"/>
        <w:rPr>
          <w:rFonts w:asciiTheme="minorHAnsi" w:eastAsia="Times New Roman" w:hAnsiTheme="minorHAnsi" w:cstheme="minorHAnsi"/>
          <w:color w:val="auto"/>
          <w:lang w:val="en-IN" w:eastAsia="en-IN"/>
        </w:rPr>
      </w:pPr>
    </w:p>
    <w:p w14:paraId="789FDEF7" w14:textId="7263EB35"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eastAsia="Times New Roman" w:hAnsiTheme="minorHAnsi" w:cstheme="minorHAnsi"/>
          <w:color w:val="auto"/>
          <w:lang w:val="en-IN" w:eastAsia="en-IN"/>
        </w:rPr>
        <w:t xml:space="preserve">As per 1.b ODI of </w:t>
      </w:r>
      <w:r w:rsidR="003A0BB5">
        <w:rPr>
          <w:rFonts w:asciiTheme="minorHAnsi" w:eastAsia="Times New Roman" w:hAnsiTheme="minorHAnsi" w:cstheme="minorHAnsi"/>
          <w:color w:val="auto"/>
          <w:lang w:val="en-IN" w:eastAsia="en-IN"/>
        </w:rPr>
        <w:t>S</w:t>
      </w:r>
      <w:r w:rsidRPr="00A776D3">
        <w:rPr>
          <w:rFonts w:asciiTheme="minorHAnsi" w:eastAsia="Times New Roman" w:hAnsiTheme="minorHAnsi" w:cstheme="minorHAnsi"/>
          <w:color w:val="auto"/>
          <w:lang w:val="en-IN" w:eastAsia="en-IN"/>
        </w:rPr>
        <w:t>ection IV the formula is given below:</w:t>
      </w:r>
    </w:p>
    <w:p w14:paraId="53BFD4DC" w14:textId="77777777" w:rsidR="003A0BB5" w:rsidRDefault="00A776D3" w:rsidP="003A0BB5">
      <w:pPr>
        <w:pStyle w:val="Default"/>
        <w:spacing w:line="276" w:lineRule="auto"/>
        <w:ind w:left="1440"/>
        <w:jc w:val="both"/>
        <w:rPr>
          <w:rFonts w:asciiTheme="minorHAnsi" w:eastAsia="Times New Roman" w:hAnsiTheme="minorHAnsi" w:cstheme="minorHAnsi"/>
          <w:color w:val="auto"/>
          <w:lang w:val="en-IN" w:eastAsia="en-IN"/>
        </w:rPr>
      </w:pPr>
      <w:r w:rsidRPr="00A776D3">
        <w:rPr>
          <w:rFonts w:asciiTheme="minorHAnsi" w:eastAsia="Times New Roman" w:hAnsiTheme="minorHAnsi" w:cstheme="minorHAnsi"/>
          <w:color w:val="auto"/>
          <w:lang w:val="en-IN" w:eastAsia="en-IN"/>
        </w:rPr>
        <w:t>Item 1.1 Claims on Direct Investment Enterprise = (Item 3.3/ Item 3.2) * (Item 3.5* Item 3.6) /100000 for reference period</w:t>
      </w:r>
    </w:p>
    <w:p w14:paraId="75E9CB53" w14:textId="77777777" w:rsidR="003A0BB5" w:rsidRDefault="003A0BB5" w:rsidP="003A0BB5">
      <w:pPr>
        <w:pStyle w:val="Default"/>
        <w:spacing w:line="276" w:lineRule="auto"/>
        <w:jc w:val="both"/>
        <w:rPr>
          <w:rFonts w:asciiTheme="minorHAnsi" w:eastAsia="Times New Roman" w:hAnsiTheme="minorHAnsi" w:cstheme="minorHAnsi"/>
          <w:color w:val="auto"/>
          <w:lang w:val="en-IN" w:eastAsia="en-IN"/>
        </w:rPr>
      </w:pPr>
      <w:r>
        <w:rPr>
          <w:rFonts w:asciiTheme="minorHAnsi" w:eastAsia="Times New Roman" w:hAnsiTheme="minorHAnsi" w:cstheme="minorHAnsi"/>
          <w:color w:val="auto"/>
          <w:lang w:val="en-IN" w:eastAsia="en-IN"/>
        </w:rPr>
        <w:t>w</w:t>
      </w:r>
      <w:r w:rsidR="00A776D3" w:rsidRPr="00A776D3">
        <w:rPr>
          <w:rFonts w:asciiTheme="minorHAnsi" w:eastAsia="Times New Roman" w:hAnsiTheme="minorHAnsi" w:cstheme="minorHAnsi"/>
          <w:color w:val="auto"/>
          <w:lang w:val="en-IN" w:eastAsia="en-IN"/>
        </w:rPr>
        <w:t xml:space="preserve">here, </w:t>
      </w:r>
    </w:p>
    <w:p w14:paraId="2839B087" w14:textId="32D0235F" w:rsidR="00A776D3" w:rsidRPr="00A776D3" w:rsidRDefault="00A776D3" w:rsidP="003A0BB5">
      <w:pPr>
        <w:pStyle w:val="Default"/>
        <w:spacing w:line="276" w:lineRule="auto"/>
        <w:ind w:firstLine="720"/>
        <w:jc w:val="both"/>
        <w:rPr>
          <w:rFonts w:asciiTheme="minorHAnsi" w:eastAsia="Times New Roman" w:hAnsiTheme="minorHAnsi" w:cstheme="minorHAnsi"/>
          <w:color w:val="auto"/>
          <w:lang w:val="en-IN" w:eastAsia="en-IN"/>
        </w:rPr>
      </w:pPr>
      <w:r w:rsidRPr="00A776D3">
        <w:rPr>
          <w:rFonts w:asciiTheme="minorHAnsi" w:eastAsia="Times New Roman" w:hAnsiTheme="minorHAnsi" w:cstheme="minorHAnsi"/>
          <w:color w:val="auto"/>
          <w:lang w:val="en-IN" w:eastAsia="en-IN"/>
        </w:rPr>
        <w:t>Item 3.2, Item 3.3, Item 3.5 and Item 3.6 are extracted from 1.b ODI.</w:t>
      </w:r>
    </w:p>
    <w:p w14:paraId="4835FC31"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5A18B2C6" w14:textId="3F87EF98"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hAnsiTheme="minorHAnsi" w:cstheme="minorHAnsi"/>
          <w:b/>
          <w:bCs/>
        </w:rPr>
        <w:t xml:space="preserve">Q </w:t>
      </w:r>
      <w:r w:rsidR="003A0BB5">
        <w:rPr>
          <w:rFonts w:asciiTheme="minorHAnsi" w:hAnsiTheme="minorHAnsi" w:cstheme="minorHAnsi"/>
          <w:b/>
          <w:bCs/>
        </w:rPr>
        <w:t>6</w:t>
      </w:r>
      <w:r w:rsidRPr="00A776D3">
        <w:rPr>
          <w:rFonts w:asciiTheme="minorHAnsi" w:hAnsiTheme="minorHAnsi" w:cstheme="minorHAnsi"/>
          <w:b/>
          <w:bCs/>
        </w:rPr>
        <w:t>3</w:t>
      </w:r>
      <w:r w:rsidRPr="00A776D3">
        <w:rPr>
          <w:rFonts w:asciiTheme="minorHAnsi" w:hAnsiTheme="minorHAnsi" w:cstheme="minorHAnsi"/>
        </w:rPr>
        <w:t>.</w:t>
      </w:r>
      <w:r w:rsidRPr="00A776D3">
        <w:rPr>
          <w:rFonts w:asciiTheme="minorHAnsi" w:eastAsia="Times New Roman" w:hAnsiTheme="minorHAnsi" w:cstheme="minorHAnsi"/>
          <w:color w:val="auto"/>
          <w:lang w:val="en-IN" w:eastAsia="en-IN"/>
        </w:rPr>
        <w:t xml:space="preserve"> How will we do the valuation of the equity capital for listed DIE?</w:t>
      </w:r>
    </w:p>
    <w:p w14:paraId="008F4102"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12BD8C7F" w14:textId="6C50F8C0" w:rsidR="00A776D3" w:rsidRPr="00A776D3" w:rsidRDefault="00A776D3" w:rsidP="00A776D3">
      <w:pPr>
        <w:pStyle w:val="Default"/>
        <w:spacing w:line="276" w:lineRule="auto"/>
        <w:jc w:val="both"/>
        <w:rPr>
          <w:rFonts w:asciiTheme="minorHAnsi" w:hAnsiTheme="minorHAnsi" w:cstheme="minorHAnsi"/>
        </w:rPr>
      </w:pPr>
      <w:r w:rsidRPr="00A776D3">
        <w:rPr>
          <w:rFonts w:asciiTheme="minorHAnsi" w:eastAsia="Times New Roman" w:hAnsiTheme="minorHAnsi" w:cstheme="minorHAnsi"/>
          <w:b/>
          <w:bCs/>
          <w:color w:val="auto"/>
          <w:lang w:val="en-IN" w:eastAsia="en-IN"/>
        </w:rPr>
        <w:t>Ans</w:t>
      </w:r>
      <w:r w:rsidRPr="00A776D3">
        <w:rPr>
          <w:rFonts w:asciiTheme="minorHAnsi" w:eastAsia="Times New Roman" w:hAnsiTheme="minorHAnsi" w:cstheme="minorHAnsi"/>
          <w:color w:val="auto"/>
          <w:lang w:val="en-IN" w:eastAsia="en-IN"/>
        </w:rPr>
        <w:t xml:space="preserve">: </w:t>
      </w:r>
      <w:r w:rsidRPr="00A776D3">
        <w:rPr>
          <w:rFonts w:asciiTheme="minorHAnsi" w:hAnsiTheme="minorHAnsi" w:cstheme="minorHAnsi"/>
        </w:rPr>
        <w:t xml:space="preserve">If the overseas company is listed then closing share price as on reference period, </w:t>
      </w:r>
      <w:r w:rsidR="003A0BB5" w:rsidRPr="00A776D3">
        <w:rPr>
          <w:rFonts w:asciiTheme="minorHAnsi" w:hAnsiTheme="minorHAnsi" w:cstheme="minorHAnsi"/>
        </w:rPr>
        <w:t>i.e.,</w:t>
      </w:r>
      <w:r w:rsidRPr="00A776D3">
        <w:rPr>
          <w:rFonts w:asciiTheme="minorHAnsi" w:hAnsiTheme="minorHAnsi" w:cstheme="minorHAnsi"/>
        </w:rPr>
        <w:t xml:space="preserve"> end-March of previous and latest year should be used for valuation of equity investment.</w:t>
      </w:r>
    </w:p>
    <w:p w14:paraId="483A2C96" w14:textId="77777777" w:rsidR="00A776D3" w:rsidRDefault="00A776D3" w:rsidP="00A776D3">
      <w:pPr>
        <w:rPr>
          <w:rFonts w:cstheme="minorHAnsi"/>
          <w:sz w:val="24"/>
          <w:szCs w:val="24"/>
        </w:rPr>
      </w:pPr>
    </w:p>
    <w:p w14:paraId="4CE15E86" w14:textId="77777777" w:rsidR="00936C50" w:rsidRDefault="00936C50" w:rsidP="00A776D3">
      <w:pPr>
        <w:rPr>
          <w:rFonts w:cstheme="minorHAnsi"/>
          <w:sz w:val="24"/>
          <w:szCs w:val="24"/>
        </w:rPr>
      </w:pPr>
    </w:p>
    <w:p w14:paraId="7CF42693" w14:textId="77777777" w:rsidR="00936C50" w:rsidRPr="00A776D3" w:rsidRDefault="00936C50" w:rsidP="00A776D3">
      <w:pPr>
        <w:rPr>
          <w:rFonts w:cstheme="minorHAnsi"/>
          <w:sz w:val="24"/>
          <w:szCs w:val="24"/>
        </w:rPr>
      </w:pPr>
    </w:p>
    <w:p w14:paraId="7ACD4C8B" w14:textId="4C00988E"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hAnsiTheme="minorHAnsi" w:cstheme="minorHAnsi"/>
          <w:b/>
          <w:bCs/>
        </w:rPr>
        <w:lastRenderedPageBreak/>
        <w:t xml:space="preserve">Q </w:t>
      </w:r>
      <w:r w:rsidR="003A0BB5">
        <w:rPr>
          <w:rFonts w:asciiTheme="minorHAnsi" w:hAnsiTheme="minorHAnsi" w:cstheme="minorHAnsi"/>
          <w:b/>
          <w:bCs/>
        </w:rPr>
        <w:t>6</w:t>
      </w:r>
      <w:r w:rsidRPr="00A776D3">
        <w:rPr>
          <w:rFonts w:asciiTheme="minorHAnsi" w:hAnsiTheme="minorHAnsi" w:cstheme="minorHAnsi"/>
          <w:b/>
          <w:bCs/>
        </w:rPr>
        <w:t>4</w:t>
      </w:r>
      <w:r w:rsidRPr="00A776D3">
        <w:rPr>
          <w:rFonts w:asciiTheme="minorHAnsi" w:hAnsiTheme="minorHAnsi" w:cstheme="minorHAnsi"/>
        </w:rPr>
        <w:t>.</w:t>
      </w:r>
      <w:r w:rsidRPr="00A776D3">
        <w:rPr>
          <w:rFonts w:asciiTheme="minorHAnsi" w:eastAsia="Times New Roman" w:hAnsiTheme="minorHAnsi" w:cstheme="minorHAnsi"/>
          <w:color w:val="auto"/>
          <w:lang w:val="en-IN" w:eastAsia="en-IN"/>
        </w:rPr>
        <w:t xml:space="preserve"> What constitute in the Equity Securities under </w:t>
      </w:r>
      <w:r w:rsidR="003A0BB5">
        <w:rPr>
          <w:rFonts w:asciiTheme="minorHAnsi" w:eastAsia="Times New Roman" w:hAnsiTheme="minorHAnsi" w:cstheme="minorHAnsi"/>
          <w:color w:val="auto"/>
          <w:lang w:val="en-IN" w:eastAsia="en-IN"/>
        </w:rPr>
        <w:t xml:space="preserve">block </w:t>
      </w:r>
      <w:r w:rsidRPr="00A776D3">
        <w:rPr>
          <w:rFonts w:asciiTheme="minorHAnsi" w:eastAsia="Times New Roman" w:hAnsiTheme="minorHAnsi" w:cstheme="minorHAnsi"/>
          <w:color w:val="auto"/>
          <w:lang w:val="en-IN" w:eastAsia="en-IN"/>
        </w:rPr>
        <w:t>3</w:t>
      </w:r>
      <w:r w:rsidR="003A0BB5">
        <w:rPr>
          <w:rFonts w:asciiTheme="minorHAnsi" w:eastAsia="Times New Roman" w:hAnsiTheme="minorHAnsi" w:cstheme="minorHAnsi"/>
          <w:color w:val="auto"/>
          <w:lang w:val="en-IN" w:eastAsia="en-IN"/>
        </w:rPr>
        <w:t>, PI-</w:t>
      </w:r>
      <w:r w:rsidRPr="00A776D3">
        <w:rPr>
          <w:rFonts w:asciiTheme="minorHAnsi" w:eastAsia="Times New Roman" w:hAnsiTheme="minorHAnsi" w:cstheme="minorHAnsi"/>
          <w:color w:val="auto"/>
          <w:lang w:val="en-IN" w:eastAsia="en-IN"/>
        </w:rPr>
        <w:t xml:space="preserve">Portfolio Investment Abroad in </w:t>
      </w:r>
      <w:r w:rsidR="003A0BB5">
        <w:rPr>
          <w:rFonts w:asciiTheme="minorHAnsi" w:eastAsia="Times New Roman" w:hAnsiTheme="minorHAnsi" w:cstheme="minorHAnsi"/>
          <w:color w:val="auto"/>
          <w:lang w:val="en-IN" w:eastAsia="en-IN"/>
        </w:rPr>
        <w:t>S</w:t>
      </w:r>
      <w:r w:rsidRPr="00A776D3">
        <w:rPr>
          <w:rFonts w:asciiTheme="minorHAnsi" w:eastAsia="Times New Roman" w:hAnsiTheme="minorHAnsi" w:cstheme="minorHAnsi"/>
          <w:color w:val="auto"/>
          <w:lang w:val="en-IN" w:eastAsia="en-IN"/>
        </w:rPr>
        <w:t>ection IV?</w:t>
      </w:r>
    </w:p>
    <w:p w14:paraId="30FE751F"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2CDFED38" w14:textId="683242C9" w:rsidR="00A776D3" w:rsidRPr="00A776D3" w:rsidRDefault="00A776D3" w:rsidP="00A776D3">
      <w:pPr>
        <w:pStyle w:val="Default"/>
        <w:spacing w:line="276" w:lineRule="auto"/>
        <w:jc w:val="both"/>
        <w:rPr>
          <w:rFonts w:asciiTheme="minorHAnsi" w:hAnsiTheme="minorHAnsi" w:cstheme="minorHAnsi"/>
        </w:rPr>
      </w:pPr>
      <w:r w:rsidRPr="00A776D3">
        <w:rPr>
          <w:rFonts w:asciiTheme="minorHAnsi" w:eastAsia="Times New Roman" w:hAnsiTheme="minorHAnsi" w:cstheme="minorHAnsi"/>
          <w:b/>
          <w:bCs/>
          <w:color w:val="auto"/>
          <w:lang w:val="en-IN" w:eastAsia="en-IN"/>
        </w:rPr>
        <w:t>Ans</w:t>
      </w:r>
      <w:r w:rsidRPr="00A776D3">
        <w:rPr>
          <w:rFonts w:asciiTheme="minorHAnsi" w:eastAsia="Times New Roman" w:hAnsiTheme="minorHAnsi" w:cstheme="minorHAnsi"/>
          <w:color w:val="auto"/>
          <w:lang w:val="en-IN" w:eastAsia="en-IN"/>
        </w:rPr>
        <w:t xml:space="preserve">: </w:t>
      </w:r>
      <w:r w:rsidRPr="00A776D3">
        <w:rPr>
          <w:rFonts w:asciiTheme="minorHAnsi" w:hAnsiTheme="minorHAnsi" w:cstheme="minorHAnsi"/>
        </w:rPr>
        <w:t>Please furnish here the outstanding equity investments (foreign stock market investment) by reporting company, other than those made under Foreign Direct Investment Abroad (</w:t>
      </w:r>
      <w:r w:rsidR="003A0BB5" w:rsidRPr="00A776D3">
        <w:rPr>
          <w:rFonts w:asciiTheme="minorHAnsi" w:hAnsiTheme="minorHAnsi" w:cstheme="minorHAnsi"/>
        </w:rPr>
        <w:t>i.e.,</w:t>
      </w:r>
      <w:r w:rsidRPr="00A776D3">
        <w:rPr>
          <w:rFonts w:asciiTheme="minorHAnsi" w:hAnsiTheme="minorHAnsi" w:cstheme="minorHAnsi"/>
        </w:rPr>
        <w:t xml:space="preserve"> other than those reported in </w:t>
      </w:r>
      <w:r w:rsidRPr="00A776D3">
        <w:rPr>
          <w:rFonts w:asciiTheme="minorHAnsi" w:eastAsia="Times New Roman" w:hAnsiTheme="minorHAnsi" w:cstheme="minorHAnsi"/>
          <w:color w:val="auto"/>
          <w:lang w:val="en-IN" w:eastAsia="en-IN"/>
        </w:rPr>
        <w:t>1.b ODI and 2.b DI of section IV)</w:t>
      </w:r>
      <w:r w:rsidRPr="00A776D3">
        <w:rPr>
          <w:rFonts w:asciiTheme="minorHAnsi" w:hAnsiTheme="minorHAnsi" w:cstheme="minorHAnsi"/>
        </w:rPr>
        <w:t>.</w:t>
      </w:r>
    </w:p>
    <w:p w14:paraId="259C57B6" w14:textId="77777777" w:rsidR="00A776D3" w:rsidRPr="00A776D3" w:rsidRDefault="00A776D3" w:rsidP="00A776D3">
      <w:pPr>
        <w:pStyle w:val="Default"/>
        <w:spacing w:line="276" w:lineRule="auto"/>
        <w:jc w:val="both"/>
        <w:rPr>
          <w:rFonts w:asciiTheme="minorHAnsi" w:hAnsiTheme="minorHAnsi" w:cstheme="minorHAnsi"/>
        </w:rPr>
      </w:pPr>
    </w:p>
    <w:p w14:paraId="79DD96D6" w14:textId="59A0FCC4"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hAnsiTheme="minorHAnsi" w:cstheme="minorHAnsi"/>
          <w:b/>
          <w:bCs/>
        </w:rPr>
        <w:t xml:space="preserve">Q </w:t>
      </w:r>
      <w:r w:rsidR="003A0BB5">
        <w:rPr>
          <w:rFonts w:asciiTheme="minorHAnsi" w:hAnsiTheme="minorHAnsi" w:cstheme="minorHAnsi"/>
          <w:b/>
          <w:bCs/>
        </w:rPr>
        <w:t>65</w:t>
      </w:r>
      <w:r w:rsidRPr="00A776D3">
        <w:rPr>
          <w:rFonts w:asciiTheme="minorHAnsi" w:hAnsiTheme="minorHAnsi" w:cstheme="minorHAnsi"/>
        </w:rPr>
        <w:t>.</w:t>
      </w:r>
      <w:r w:rsidRPr="00A776D3">
        <w:rPr>
          <w:rFonts w:asciiTheme="minorHAnsi" w:eastAsia="Times New Roman" w:hAnsiTheme="minorHAnsi" w:cstheme="minorHAnsi"/>
          <w:color w:val="auto"/>
          <w:lang w:val="en-IN" w:eastAsia="en-IN"/>
        </w:rPr>
        <w:t xml:space="preserve"> What constitute in the Debt Securities under Portfolio Investment Abroad, </w:t>
      </w:r>
      <w:r w:rsidR="00A04689">
        <w:rPr>
          <w:rFonts w:asciiTheme="minorHAnsi" w:eastAsia="Times New Roman" w:hAnsiTheme="minorHAnsi" w:cstheme="minorHAnsi"/>
          <w:color w:val="auto"/>
          <w:lang w:val="en-IN" w:eastAsia="en-IN"/>
        </w:rPr>
        <w:t>S</w:t>
      </w:r>
      <w:r w:rsidRPr="00A776D3">
        <w:rPr>
          <w:rFonts w:asciiTheme="minorHAnsi" w:eastAsia="Times New Roman" w:hAnsiTheme="minorHAnsi" w:cstheme="minorHAnsi"/>
          <w:color w:val="auto"/>
          <w:lang w:val="en-IN" w:eastAsia="en-IN"/>
        </w:rPr>
        <w:t>ection IV?</w:t>
      </w:r>
    </w:p>
    <w:p w14:paraId="44F09903"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5D2AD8F0" w14:textId="5382F09E" w:rsidR="00A776D3" w:rsidRPr="00A776D3" w:rsidRDefault="00A776D3" w:rsidP="00A776D3">
      <w:pPr>
        <w:pStyle w:val="Default"/>
        <w:spacing w:line="276" w:lineRule="auto"/>
        <w:jc w:val="both"/>
        <w:rPr>
          <w:rFonts w:asciiTheme="minorHAnsi" w:hAnsiTheme="minorHAnsi" w:cstheme="minorHAnsi"/>
        </w:rPr>
      </w:pPr>
      <w:r w:rsidRPr="00A776D3">
        <w:rPr>
          <w:rFonts w:asciiTheme="minorHAnsi" w:eastAsia="Times New Roman" w:hAnsiTheme="minorHAnsi" w:cstheme="minorHAnsi"/>
          <w:b/>
          <w:bCs/>
          <w:color w:val="auto"/>
          <w:lang w:val="en-IN" w:eastAsia="en-IN"/>
        </w:rPr>
        <w:t>Ans</w:t>
      </w:r>
      <w:r w:rsidRPr="00A776D3">
        <w:rPr>
          <w:rFonts w:asciiTheme="minorHAnsi" w:eastAsia="Times New Roman" w:hAnsiTheme="minorHAnsi" w:cstheme="minorHAnsi"/>
          <w:color w:val="auto"/>
          <w:lang w:val="en-IN" w:eastAsia="en-IN"/>
        </w:rPr>
        <w:t xml:space="preserve">: </w:t>
      </w:r>
      <w:r w:rsidRPr="00A776D3">
        <w:rPr>
          <w:rFonts w:asciiTheme="minorHAnsi" w:hAnsiTheme="minorHAnsi" w:cstheme="minorHAnsi"/>
        </w:rPr>
        <w:t xml:space="preserve">Money Market Instruments and Bonds &amp; Other instruments are invested by reporting company (other than those reported in </w:t>
      </w:r>
      <w:r w:rsidRPr="00A776D3">
        <w:rPr>
          <w:rFonts w:asciiTheme="minorHAnsi" w:eastAsia="Times New Roman" w:hAnsiTheme="minorHAnsi" w:cstheme="minorHAnsi"/>
          <w:color w:val="auto"/>
          <w:lang w:val="en-IN" w:eastAsia="en-IN"/>
        </w:rPr>
        <w:t xml:space="preserve">1.b ODI and 2.b DI of </w:t>
      </w:r>
      <w:r w:rsidR="006710DF">
        <w:rPr>
          <w:rFonts w:asciiTheme="minorHAnsi" w:eastAsia="Times New Roman" w:hAnsiTheme="minorHAnsi" w:cstheme="minorHAnsi"/>
          <w:color w:val="auto"/>
          <w:lang w:val="en-IN" w:eastAsia="en-IN"/>
        </w:rPr>
        <w:t>S</w:t>
      </w:r>
      <w:r w:rsidRPr="00A776D3">
        <w:rPr>
          <w:rFonts w:asciiTheme="minorHAnsi" w:eastAsia="Times New Roman" w:hAnsiTheme="minorHAnsi" w:cstheme="minorHAnsi"/>
          <w:color w:val="auto"/>
          <w:lang w:val="en-IN" w:eastAsia="en-IN"/>
        </w:rPr>
        <w:t>ection IV</w:t>
      </w:r>
      <w:r w:rsidRPr="00A776D3">
        <w:rPr>
          <w:rFonts w:asciiTheme="minorHAnsi" w:hAnsiTheme="minorHAnsi" w:cstheme="minorHAnsi"/>
        </w:rPr>
        <w:t>) are included in the Debt Securities under Portfolio Investment Abroad.</w:t>
      </w:r>
    </w:p>
    <w:p w14:paraId="4FD148A7" w14:textId="77777777" w:rsidR="00A776D3" w:rsidRPr="00A776D3" w:rsidRDefault="00A776D3" w:rsidP="00A776D3">
      <w:pPr>
        <w:pStyle w:val="Default"/>
        <w:spacing w:line="276" w:lineRule="auto"/>
        <w:jc w:val="both"/>
        <w:rPr>
          <w:rFonts w:asciiTheme="minorHAnsi" w:hAnsiTheme="minorHAnsi" w:cstheme="minorHAnsi"/>
          <w:b/>
          <w:bCs/>
        </w:rPr>
      </w:pPr>
    </w:p>
    <w:p w14:paraId="2ADD03DD" w14:textId="2EF38163"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A776D3">
        <w:rPr>
          <w:rFonts w:asciiTheme="minorHAnsi" w:hAnsiTheme="minorHAnsi" w:cstheme="minorHAnsi"/>
          <w:b/>
          <w:bCs/>
        </w:rPr>
        <w:t xml:space="preserve">Q </w:t>
      </w:r>
      <w:r w:rsidR="003A0BB5">
        <w:rPr>
          <w:rFonts w:asciiTheme="minorHAnsi" w:hAnsiTheme="minorHAnsi" w:cstheme="minorHAnsi"/>
          <w:b/>
          <w:bCs/>
        </w:rPr>
        <w:t>66</w:t>
      </w:r>
      <w:r w:rsidRPr="00A776D3">
        <w:rPr>
          <w:rFonts w:asciiTheme="minorHAnsi" w:hAnsiTheme="minorHAnsi" w:cstheme="minorHAnsi"/>
        </w:rPr>
        <w:t>.</w:t>
      </w:r>
      <w:r w:rsidRPr="00A776D3">
        <w:rPr>
          <w:rFonts w:asciiTheme="minorHAnsi" w:eastAsia="Times New Roman" w:hAnsiTheme="minorHAnsi" w:cstheme="minorHAnsi"/>
          <w:color w:val="auto"/>
          <w:lang w:val="en-IN" w:eastAsia="en-IN"/>
        </w:rPr>
        <w:t xml:space="preserve"> In case of 4. Other Investments (</w:t>
      </w:r>
      <w:r w:rsidR="006710DF">
        <w:rPr>
          <w:rFonts w:asciiTheme="minorHAnsi" w:eastAsia="Times New Roman" w:hAnsiTheme="minorHAnsi" w:cstheme="minorHAnsi"/>
          <w:color w:val="auto"/>
          <w:lang w:val="en-IN" w:eastAsia="en-IN"/>
        </w:rPr>
        <w:t>S</w:t>
      </w:r>
      <w:r w:rsidRPr="00A776D3">
        <w:rPr>
          <w:rFonts w:asciiTheme="minorHAnsi" w:eastAsia="Times New Roman" w:hAnsiTheme="minorHAnsi" w:cstheme="minorHAnsi"/>
          <w:color w:val="auto"/>
          <w:lang w:val="en-IN" w:eastAsia="en-IN"/>
        </w:rPr>
        <w:t>ection IV), it is written that outstanding claims on foreign unrelated parties to be given. Please clarify what transactions are to be reported under the same?</w:t>
      </w:r>
    </w:p>
    <w:p w14:paraId="7BE9FCEA"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5A988FB9" w14:textId="77777777" w:rsidR="00A776D3" w:rsidRPr="00A776D3" w:rsidRDefault="00A776D3" w:rsidP="00A776D3">
      <w:pPr>
        <w:pStyle w:val="Default"/>
        <w:spacing w:line="276" w:lineRule="auto"/>
        <w:jc w:val="both"/>
        <w:rPr>
          <w:rFonts w:asciiTheme="minorHAnsi" w:eastAsia="Times New Roman" w:hAnsiTheme="minorHAnsi" w:cstheme="minorHAnsi"/>
          <w:color w:val="auto"/>
          <w:lang w:val="en-IN" w:eastAsia="en-IN"/>
        </w:rPr>
      </w:pPr>
      <w:r w:rsidRPr="006710DF">
        <w:rPr>
          <w:rFonts w:asciiTheme="minorHAnsi" w:eastAsia="Times New Roman" w:hAnsiTheme="minorHAnsi" w:cstheme="minorHAnsi"/>
          <w:b/>
          <w:bCs/>
          <w:color w:val="auto"/>
          <w:lang w:val="en-IN" w:eastAsia="en-IN"/>
        </w:rPr>
        <w:t>Ans:</w:t>
      </w:r>
      <w:r w:rsidRPr="00A776D3">
        <w:rPr>
          <w:rFonts w:asciiTheme="minorHAnsi" w:eastAsia="Times New Roman" w:hAnsiTheme="minorHAnsi" w:cstheme="minorHAnsi"/>
          <w:color w:val="auto"/>
          <w:lang w:val="en-IN" w:eastAsia="en-IN"/>
        </w:rPr>
        <w:t xml:space="preserve"> All financial outstanding assets (Trade Credit, Loans, Currency &amp; Deposits, and other receivable &amp; payable accounts) with foreign unrelated Parties should be reported here. Any domestic assets should not be reported here.</w:t>
      </w:r>
    </w:p>
    <w:p w14:paraId="29CE89A5" w14:textId="71205DD6" w:rsidR="00A776D3" w:rsidRDefault="00A776D3" w:rsidP="00A776D3">
      <w:pPr>
        <w:pStyle w:val="Default"/>
        <w:spacing w:line="276" w:lineRule="auto"/>
        <w:jc w:val="both"/>
        <w:rPr>
          <w:rFonts w:asciiTheme="minorHAnsi" w:eastAsia="Times New Roman" w:hAnsiTheme="minorHAnsi" w:cstheme="minorHAnsi"/>
          <w:color w:val="auto"/>
          <w:lang w:val="en-IN" w:eastAsia="en-IN"/>
        </w:rPr>
      </w:pPr>
    </w:p>
    <w:p w14:paraId="419BF087" w14:textId="13741326" w:rsidR="006710DF" w:rsidRPr="00B82062" w:rsidRDefault="006710DF" w:rsidP="006710DF">
      <w:pPr>
        <w:pStyle w:val="head"/>
        <w:jc w:val="center"/>
        <w:rPr>
          <w:rFonts w:asciiTheme="minorHAnsi" w:hAnsiTheme="minorHAnsi" w:cstheme="minorHAnsi"/>
          <w:b/>
          <w:bCs/>
          <w:color w:val="000000"/>
          <w:u w:val="single"/>
        </w:rPr>
      </w:pPr>
      <w:r w:rsidRPr="00B82062">
        <w:rPr>
          <w:rFonts w:asciiTheme="minorHAnsi" w:hAnsiTheme="minorHAnsi" w:cstheme="minorHAnsi"/>
          <w:b/>
          <w:bCs/>
          <w:color w:val="000000"/>
          <w:u w:val="single"/>
        </w:rPr>
        <w:t>FAQs Related to Section V</w:t>
      </w:r>
    </w:p>
    <w:p w14:paraId="670F5C2A" w14:textId="534F9C69" w:rsidR="006710DF" w:rsidRPr="00B82062" w:rsidRDefault="006710DF" w:rsidP="006710DF">
      <w:pPr>
        <w:pStyle w:val="head"/>
        <w:jc w:val="center"/>
        <w:rPr>
          <w:rFonts w:asciiTheme="minorHAnsi" w:hAnsiTheme="minorHAnsi" w:cstheme="minorHAnsi"/>
          <w:b/>
          <w:bCs/>
          <w:color w:val="000000"/>
          <w:u w:val="single"/>
        </w:rPr>
      </w:pPr>
    </w:p>
    <w:p w14:paraId="30304A3A" w14:textId="4F9BB69C" w:rsidR="006710DF" w:rsidRPr="00B82062" w:rsidRDefault="006710DF" w:rsidP="00B173BE">
      <w:pPr>
        <w:pStyle w:val="head"/>
        <w:jc w:val="both"/>
        <w:rPr>
          <w:rFonts w:asciiTheme="minorHAnsi" w:hAnsiTheme="minorHAnsi" w:cstheme="minorHAnsi"/>
          <w:b/>
          <w:bCs/>
          <w:color w:val="000000"/>
        </w:rPr>
      </w:pPr>
      <w:r w:rsidRPr="00B82062">
        <w:rPr>
          <w:rFonts w:asciiTheme="minorHAnsi" w:hAnsiTheme="minorHAnsi" w:cstheme="minorHAnsi"/>
          <w:b/>
          <w:bCs/>
          <w:color w:val="000000"/>
        </w:rPr>
        <w:t xml:space="preserve">Q67. </w:t>
      </w:r>
      <w:r w:rsidRPr="00B82062">
        <w:rPr>
          <w:rFonts w:asciiTheme="minorHAnsi" w:hAnsiTheme="minorHAnsi" w:cstheme="minorHAnsi"/>
          <w:color w:val="000000"/>
        </w:rPr>
        <w:t>I have observed that I have entered wrong data in one Section of the FLA Form that I have filled. How can I modify my inputs?</w:t>
      </w:r>
    </w:p>
    <w:p w14:paraId="01BCC345" w14:textId="1E62B12C" w:rsidR="006710DF" w:rsidRPr="00B82062" w:rsidRDefault="006710DF" w:rsidP="00B173BE">
      <w:pPr>
        <w:pStyle w:val="head"/>
        <w:jc w:val="both"/>
        <w:rPr>
          <w:rFonts w:asciiTheme="minorHAnsi" w:hAnsiTheme="minorHAnsi" w:cstheme="minorHAnsi"/>
          <w:b/>
          <w:bCs/>
          <w:color w:val="000000"/>
        </w:rPr>
      </w:pPr>
      <w:r w:rsidRPr="00B82062">
        <w:rPr>
          <w:rFonts w:asciiTheme="minorHAnsi" w:hAnsiTheme="minorHAnsi" w:cstheme="minorHAnsi"/>
          <w:b/>
          <w:bCs/>
          <w:color w:val="000000"/>
        </w:rPr>
        <w:t xml:space="preserve">Ans: </w:t>
      </w:r>
      <w:r w:rsidRPr="00B82062">
        <w:rPr>
          <w:rFonts w:asciiTheme="minorHAnsi" w:hAnsiTheme="minorHAnsi" w:cstheme="minorHAnsi"/>
          <w:color w:val="000000"/>
        </w:rPr>
        <w:t xml:space="preserve">Please click on the corresponding Section link available in the Description of item column in the variation report table where you have observed an error. It will re-direct you to the corresponding Section. Make the necessary changes and validate </w:t>
      </w:r>
      <w:r w:rsidR="00B173BE" w:rsidRPr="00B82062">
        <w:rPr>
          <w:rFonts w:asciiTheme="minorHAnsi" w:hAnsiTheme="minorHAnsi" w:cstheme="minorHAnsi"/>
          <w:color w:val="000000"/>
        </w:rPr>
        <w:t>your inputs with the validate Section button present on the top right corner of the screen.</w:t>
      </w:r>
      <w:r w:rsidRPr="00B82062">
        <w:rPr>
          <w:rFonts w:asciiTheme="minorHAnsi" w:hAnsiTheme="minorHAnsi" w:cstheme="minorHAnsi"/>
          <w:color w:val="000000"/>
        </w:rPr>
        <w:t xml:space="preserve"> Once all the inputs are correct, select Yes button in the last column, for all the row in the variation report table</w:t>
      </w:r>
      <w:r w:rsidR="00B173BE" w:rsidRPr="00B82062">
        <w:rPr>
          <w:rFonts w:asciiTheme="minorHAnsi" w:hAnsiTheme="minorHAnsi" w:cstheme="minorHAnsi"/>
          <w:color w:val="000000"/>
        </w:rPr>
        <w:t>. Confirm the declaration provided and submit the FLA form to RBI.</w:t>
      </w:r>
    </w:p>
    <w:p w14:paraId="738345D2" w14:textId="62BE456F" w:rsidR="00A776D3" w:rsidRPr="00B82062" w:rsidRDefault="00B173BE" w:rsidP="00B173BE">
      <w:pPr>
        <w:pStyle w:val="Default"/>
        <w:spacing w:line="276" w:lineRule="auto"/>
        <w:jc w:val="both"/>
        <w:rPr>
          <w:rFonts w:asciiTheme="minorHAnsi" w:hAnsiTheme="minorHAnsi" w:cstheme="minorHAnsi"/>
          <w:b/>
          <w:bCs/>
        </w:rPr>
      </w:pPr>
      <w:r w:rsidRPr="00B82062">
        <w:rPr>
          <w:rFonts w:asciiTheme="minorHAnsi" w:hAnsiTheme="minorHAnsi" w:cstheme="minorHAnsi"/>
          <w:b/>
          <w:bCs/>
        </w:rPr>
        <w:t>Q6</w:t>
      </w:r>
      <w:r w:rsidR="00234FBD" w:rsidRPr="00B82062">
        <w:rPr>
          <w:rFonts w:asciiTheme="minorHAnsi" w:hAnsiTheme="minorHAnsi" w:cstheme="minorHAnsi"/>
          <w:b/>
          <w:bCs/>
        </w:rPr>
        <w:t>8</w:t>
      </w:r>
      <w:r w:rsidRPr="00B82062">
        <w:rPr>
          <w:rFonts w:asciiTheme="minorHAnsi" w:hAnsiTheme="minorHAnsi" w:cstheme="minorHAnsi"/>
          <w:b/>
          <w:bCs/>
        </w:rPr>
        <w:t xml:space="preserve">. </w:t>
      </w:r>
      <w:r w:rsidRPr="00B82062">
        <w:rPr>
          <w:rFonts w:asciiTheme="minorHAnsi" w:hAnsiTheme="minorHAnsi" w:cstheme="minorHAnsi"/>
        </w:rPr>
        <w:t>How would I get a copy of the FLA Form I have submitted to RBI?</w:t>
      </w:r>
    </w:p>
    <w:p w14:paraId="763F0D42" w14:textId="6BEC941C" w:rsidR="00B173BE" w:rsidRPr="00B82062" w:rsidRDefault="00B173BE" w:rsidP="00B173BE">
      <w:pPr>
        <w:pStyle w:val="Default"/>
        <w:spacing w:line="276" w:lineRule="auto"/>
        <w:jc w:val="both"/>
        <w:rPr>
          <w:rFonts w:asciiTheme="minorHAnsi" w:hAnsiTheme="minorHAnsi" w:cstheme="minorHAnsi"/>
          <w:b/>
          <w:bCs/>
        </w:rPr>
      </w:pPr>
    </w:p>
    <w:p w14:paraId="6DFAEF2E" w14:textId="4DB38F10" w:rsidR="00B173BE" w:rsidRPr="00B82062" w:rsidRDefault="00B173BE" w:rsidP="00B173BE">
      <w:pPr>
        <w:pStyle w:val="Default"/>
        <w:spacing w:line="276" w:lineRule="auto"/>
        <w:jc w:val="both"/>
        <w:rPr>
          <w:rFonts w:asciiTheme="minorHAnsi" w:hAnsiTheme="minorHAnsi" w:cstheme="minorHAnsi"/>
        </w:rPr>
      </w:pPr>
      <w:r w:rsidRPr="00B82062">
        <w:rPr>
          <w:rFonts w:asciiTheme="minorHAnsi" w:hAnsiTheme="minorHAnsi" w:cstheme="minorHAnsi"/>
          <w:b/>
          <w:bCs/>
        </w:rPr>
        <w:t xml:space="preserve">Ans: </w:t>
      </w:r>
      <w:r w:rsidRPr="00B82062">
        <w:rPr>
          <w:rFonts w:asciiTheme="minorHAnsi" w:hAnsiTheme="minorHAnsi" w:cstheme="minorHAnsi"/>
        </w:rPr>
        <w:t>You will receive a link to download the FLA Form on the screen, after it is submitted to RBI. Click on the link to download the FLA Form in .pdf format. Moreover, these forms can be downloaded</w:t>
      </w:r>
      <w:r w:rsidR="00234FBD" w:rsidRPr="00B82062">
        <w:rPr>
          <w:rFonts w:asciiTheme="minorHAnsi" w:hAnsiTheme="minorHAnsi" w:cstheme="minorHAnsi"/>
        </w:rPr>
        <w:t xml:space="preserve"> in .pdf format</w:t>
      </w:r>
      <w:r w:rsidRPr="00B82062">
        <w:rPr>
          <w:rFonts w:asciiTheme="minorHAnsi" w:hAnsiTheme="minorHAnsi" w:cstheme="minorHAnsi"/>
        </w:rPr>
        <w:t xml:space="preserve"> later on from the portal by following the below given path:</w:t>
      </w:r>
    </w:p>
    <w:p w14:paraId="7513F3CC" w14:textId="77777777" w:rsidR="00234FBD" w:rsidRPr="00B82062" w:rsidRDefault="00234FBD" w:rsidP="00B173BE">
      <w:pPr>
        <w:pStyle w:val="Default"/>
        <w:spacing w:line="276" w:lineRule="auto"/>
        <w:jc w:val="both"/>
        <w:rPr>
          <w:rFonts w:asciiTheme="minorHAnsi" w:hAnsiTheme="minorHAnsi" w:cstheme="minorHAnsi"/>
        </w:rPr>
      </w:pPr>
    </w:p>
    <w:p w14:paraId="315DE1D8" w14:textId="7C842888" w:rsidR="00B173BE" w:rsidRPr="00B82062" w:rsidRDefault="00B173BE" w:rsidP="00B173BE">
      <w:pPr>
        <w:pStyle w:val="Default"/>
        <w:spacing w:line="276" w:lineRule="auto"/>
        <w:jc w:val="both"/>
        <w:rPr>
          <w:rFonts w:asciiTheme="minorHAnsi" w:hAnsiTheme="minorHAnsi" w:cstheme="minorHAnsi"/>
        </w:rPr>
      </w:pPr>
      <w:r w:rsidRPr="00B82062">
        <w:rPr>
          <w:rFonts w:asciiTheme="minorHAnsi" w:hAnsiTheme="minorHAnsi" w:cstheme="minorHAnsi"/>
        </w:rPr>
        <w:lastRenderedPageBreak/>
        <w:t>Login to the portal</w:t>
      </w:r>
      <w:r w:rsidRPr="00B82062">
        <w:rPr>
          <w:rFonts w:asciiTheme="minorHAnsi" w:hAnsiTheme="minorHAnsi" w:cstheme="minorHAnsi"/>
        </w:rPr>
        <w:sym w:font="Wingdings" w:char="F0E0"/>
      </w:r>
      <w:r w:rsidRPr="00B82062">
        <w:rPr>
          <w:rFonts w:asciiTheme="minorHAnsi" w:hAnsiTheme="minorHAnsi" w:cstheme="minorHAnsi"/>
        </w:rPr>
        <w:t xml:space="preserve"> Click on MENU tab on the top-left corner of the screen</w:t>
      </w:r>
      <w:r w:rsidRPr="00B82062">
        <w:rPr>
          <w:rFonts w:asciiTheme="minorHAnsi" w:hAnsiTheme="minorHAnsi" w:cstheme="minorHAnsi"/>
        </w:rPr>
        <w:sym w:font="Wingdings" w:char="F0E0"/>
      </w:r>
      <w:r w:rsidRPr="00B82062">
        <w:rPr>
          <w:rFonts w:asciiTheme="minorHAnsi" w:hAnsiTheme="minorHAnsi" w:cstheme="minorHAnsi"/>
        </w:rPr>
        <w:t>ONLINE FLA FORM-</w:t>
      </w:r>
      <w:r w:rsidRPr="00B82062">
        <w:rPr>
          <w:rFonts w:asciiTheme="minorHAnsi" w:hAnsiTheme="minorHAnsi" w:cstheme="minorHAnsi"/>
        </w:rPr>
        <w:sym w:font="Wingdings" w:char="F0E0"/>
      </w:r>
      <w:r w:rsidRPr="00B82062">
        <w:rPr>
          <w:rFonts w:asciiTheme="minorHAnsi" w:hAnsiTheme="minorHAnsi" w:cstheme="minorHAnsi"/>
        </w:rPr>
        <w:t>REPORT-</w:t>
      </w:r>
      <w:r w:rsidRPr="00B82062">
        <w:rPr>
          <w:rFonts w:asciiTheme="minorHAnsi" w:hAnsiTheme="minorHAnsi" w:cstheme="minorHAnsi"/>
        </w:rPr>
        <w:sym w:font="Wingdings" w:char="F0E0"/>
      </w:r>
      <w:r w:rsidRPr="00B82062">
        <w:rPr>
          <w:rFonts w:asciiTheme="minorHAnsi" w:hAnsiTheme="minorHAnsi" w:cstheme="minorHAnsi"/>
        </w:rPr>
        <w:t>Select the appropriate year from the drop-down list-</w:t>
      </w:r>
      <w:r w:rsidRPr="00B82062">
        <w:rPr>
          <w:rFonts w:asciiTheme="minorHAnsi" w:hAnsiTheme="minorHAnsi" w:cstheme="minorHAnsi"/>
        </w:rPr>
        <w:sym w:font="Wingdings" w:char="F0E0"/>
      </w:r>
      <w:r w:rsidRPr="00B82062">
        <w:rPr>
          <w:rFonts w:asciiTheme="minorHAnsi" w:hAnsiTheme="minorHAnsi" w:cstheme="minorHAnsi"/>
        </w:rPr>
        <w:t>Click “Search” button-</w:t>
      </w:r>
      <w:r w:rsidRPr="00B82062">
        <w:rPr>
          <w:rFonts w:asciiTheme="minorHAnsi" w:hAnsiTheme="minorHAnsi" w:cstheme="minorHAnsi"/>
        </w:rPr>
        <w:sym w:font="Wingdings" w:char="F0E0"/>
      </w:r>
      <w:r w:rsidRPr="00B82062">
        <w:rPr>
          <w:rFonts w:asciiTheme="minorHAnsi" w:hAnsiTheme="minorHAnsi" w:cstheme="minorHAnsi"/>
        </w:rPr>
        <w:t>Click on the download link that pops up on the screen.</w:t>
      </w:r>
    </w:p>
    <w:p w14:paraId="222163F1" w14:textId="77777777" w:rsidR="00B173BE" w:rsidRPr="00B82062" w:rsidRDefault="00B173BE" w:rsidP="00B173BE">
      <w:pPr>
        <w:pStyle w:val="Default"/>
        <w:spacing w:line="276" w:lineRule="auto"/>
        <w:jc w:val="both"/>
        <w:rPr>
          <w:rFonts w:asciiTheme="minorHAnsi" w:hAnsiTheme="minorHAnsi" w:cstheme="minorHAnsi"/>
          <w:b/>
          <w:bCs/>
        </w:rPr>
      </w:pPr>
    </w:p>
    <w:p w14:paraId="763BFE23" w14:textId="79ADF874" w:rsidR="00B173BE" w:rsidRPr="00B82062" w:rsidRDefault="00B173BE" w:rsidP="00B173BE">
      <w:pPr>
        <w:pStyle w:val="Default"/>
        <w:spacing w:line="276" w:lineRule="auto"/>
        <w:jc w:val="both"/>
        <w:rPr>
          <w:rFonts w:asciiTheme="minorHAnsi" w:hAnsiTheme="minorHAnsi" w:cstheme="minorHAnsi"/>
          <w:b/>
          <w:bCs/>
        </w:rPr>
      </w:pPr>
      <w:r w:rsidRPr="00B82062">
        <w:rPr>
          <w:rFonts w:asciiTheme="minorHAnsi" w:hAnsiTheme="minorHAnsi" w:cstheme="minorHAnsi"/>
          <w:b/>
          <w:bCs/>
        </w:rPr>
        <w:t xml:space="preserve"> </w:t>
      </w:r>
    </w:p>
    <w:p w14:paraId="0E1A830D" w14:textId="28ACC7C3" w:rsidR="00A776D3" w:rsidRPr="00B82062" w:rsidRDefault="00A776D3" w:rsidP="00B173BE">
      <w:pPr>
        <w:pStyle w:val="Default"/>
        <w:spacing w:line="276" w:lineRule="auto"/>
        <w:jc w:val="both"/>
        <w:rPr>
          <w:rFonts w:asciiTheme="minorHAnsi" w:eastAsia="Times New Roman" w:hAnsiTheme="minorHAnsi" w:cstheme="minorHAnsi"/>
          <w:color w:val="auto"/>
          <w:lang w:val="en-IN" w:eastAsia="en-IN"/>
        </w:rPr>
      </w:pPr>
      <w:r w:rsidRPr="00B82062">
        <w:rPr>
          <w:rFonts w:asciiTheme="minorHAnsi" w:hAnsiTheme="minorHAnsi" w:cstheme="minorHAnsi"/>
          <w:b/>
          <w:bCs/>
        </w:rPr>
        <w:t xml:space="preserve">Q </w:t>
      </w:r>
      <w:r w:rsidR="003A0BB5" w:rsidRPr="00B82062">
        <w:rPr>
          <w:rFonts w:asciiTheme="minorHAnsi" w:hAnsiTheme="minorHAnsi" w:cstheme="minorHAnsi"/>
          <w:b/>
          <w:bCs/>
        </w:rPr>
        <w:t>6</w:t>
      </w:r>
      <w:r w:rsidR="00234FBD" w:rsidRPr="00B82062">
        <w:rPr>
          <w:rFonts w:asciiTheme="minorHAnsi" w:hAnsiTheme="minorHAnsi" w:cstheme="minorHAnsi"/>
          <w:b/>
          <w:bCs/>
        </w:rPr>
        <w:t>9</w:t>
      </w:r>
      <w:r w:rsidRPr="00B82062">
        <w:rPr>
          <w:rFonts w:asciiTheme="minorHAnsi" w:hAnsiTheme="minorHAnsi" w:cstheme="minorHAnsi"/>
        </w:rPr>
        <w:t>.</w:t>
      </w:r>
      <w:r w:rsidRPr="00B82062">
        <w:rPr>
          <w:rFonts w:asciiTheme="minorHAnsi" w:eastAsia="Times New Roman" w:hAnsiTheme="minorHAnsi" w:cstheme="minorHAnsi"/>
          <w:color w:val="auto"/>
          <w:lang w:val="en-IN" w:eastAsia="en-IN"/>
        </w:rPr>
        <w:t xml:space="preserve"> How would an acknowledgement be provided to us on submission of the form?</w:t>
      </w:r>
    </w:p>
    <w:p w14:paraId="2A2243A5" w14:textId="77777777" w:rsidR="00A776D3" w:rsidRPr="00B82062" w:rsidRDefault="00A776D3" w:rsidP="00B173BE">
      <w:pPr>
        <w:pStyle w:val="Default"/>
        <w:spacing w:line="276" w:lineRule="auto"/>
        <w:jc w:val="both"/>
        <w:rPr>
          <w:rFonts w:asciiTheme="minorHAnsi" w:eastAsia="Times New Roman" w:hAnsiTheme="minorHAnsi" w:cstheme="minorHAnsi"/>
          <w:color w:val="auto"/>
          <w:lang w:val="en-IN" w:eastAsia="en-IN"/>
        </w:rPr>
      </w:pPr>
    </w:p>
    <w:p w14:paraId="7F89D413" w14:textId="1DAC7FB7" w:rsidR="00A776D3" w:rsidRPr="00B82062" w:rsidRDefault="00A776D3" w:rsidP="00B173BE">
      <w:pPr>
        <w:pStyle w:val="Default"/>
        <w:spacing w:line="276" w:lineRule="auto"/>
        <w:jc w:val="both"/>
        <w:rPr>
          <w:rFonts w:asciiTheme="minorHAnsi" w:eastAsia="Times New Roman" w:hAnsiTheme="minorHAnsi" w:cstheme="minorHAnsi"/>
          <w:color w:val="auto"/>
          <w:lang w:val="en-IN" w:eastAsia="en-IN"/>
        </w:rPr>
      </w:pPr>
      <w:r w:rsidRPr="00B82062">
        <w:rPr>
          <w:rFonts w:asciiTheme="minorHAnsi" w:eastAsia="Times New Roman" w:hAnsiTheme="minorHAnsi" w:cstheme="minorHAnsi"/>
          <w:b/>
          <w:bCs/>
          <w:color w:val="auto"/>
          <w:lang w:val="en-IN" w:eastAsia="en-IN"/>
        </w:rPr>
        <w:t>Ans</w:t>
      </w:r>
      <w:r w:rsidRPr="00B82062">
        <w:rPr>
          <w:rFonts w:asciiTheme="minorHAnsi" w:eastAsia="Times New Roman" w:hAnsiTheme="minorHAnsi" w:cstheme="minorHAnsi"/>
          <w:color w:val="auto"/>
          <w:lang w:val="en-IN" w:eastAsia="en-IN"/>
        </w:rPr>
        <w:t xml:space="preserve">: You will receive </w:t>
      </w:r>
      <w:r w:rsidR="00234FBD" w:rsidRPr="00B82062">
        <w:rPr>
          <w:rFonts w:asciiTheme="minorHAnsi" w:eastAsia="Times New Roman" w:hAnsiTheme="minorHAnsi" w:cstheme="minorHAnsi"/>
          <w:color w:val="auto"/>
          <w:lang w:val="en-IN" w:eastAsia="en-IN"/>
        </w:rPr>
        <w:t>a</w:t>
      </w:r>
      <w:r w:rsidRPr="00B82062">
        <w:rPr>
          <w:rFonts w:asciiTheme="minorHAnsi" w:eastAsia="Times New Roman" w:hAnsiTheme="minorHAnsi" w:cstheme="minorHAnsi"/>
          <w:color w:val="auto"/>
          <w:lang w:val="en-IN" w:eastAsia="en-IN"/>
        </w:rPr>
        <w:t xml:space="preserve"> </w:t>
      </w:r>
      <w:r w:rsidR="00234FBD" w:rsidRPr="00B82062">
        <w:rPr>
          <w:rFonts w:asciiTheme="minorHAnsi" w:eastAsia="Times New Roman" w:hAnsiTheme="minorHAnsi" w:cstheme="minorHAnsi"/>
          <w:color w:val="auto"/>
          <w:lang w:val="en-IN" w:eastAsia="en-IN"/>
        </w:rPr>
        <w:t xml:space="preserve">link to download the </w:t>
      </w:r>
      <w:r w:rsidRPr="00B82062">
        <w:rPr>
          <w:rFonts w:asciiTheme="minorHAnsi" w:eastAsia="Times New Roman" w:hAnsiTheme="minorHAnsi" w:cstheme="minorHAnsi"/>
          <w:color w:val="auto"/>
          <w:lang w:val="en-IN" w:eastAsia="en-IN"/>
        </w:rPr>
        <w:t xml:space="preserve">system-generated acknowledgement </w:t>
      </w:r>
      <w:r w:rsidR="00234FBD" w:rsidRPr="00B82062">
        <w:rPr>
          <w:rFonts w:asciiTheme="minorHAnsi" w:eastAsia="Times New Roman" w:hAnsiTheme="minorHAnsi" w:cstheme="minorHAnsi"/>
          <w:color w:val="auto"/>
          <w:lang w:val="en-IN" w:eastAsia="en-IN"/>
        </w:rPr>
        <w:t>form on the screen, after the FLA Form is submitted to RBI</w:t>
      </w:r>
      <w:r w:rsidRPr="00B82062">
        <w:rPr>
          <w:rFonts w:asciiTheme="minorHAnsi" w:eastAsia="Times New Roman" w:hAnsiTheme="minorHAnsi" w:cstheme="minorHAnsi"/>
          <w:color w:val="auto"/>
          <w:lang w:val="en-IN" w:eastAsia="en-IN"/>
        </w:rPr>
        <w:t>. No separate mail will be sent in this regard.</w:t>
      </w:r>
      <w:r w:rsidR="00234FBD" w:rsidRPr="00B82062">
        <w:rPr>
          <w:rFonts w:asciiTheme="minorHAnsi" w:eastAsia="Times New Roman" w:hAnsiTheme="minorHAnsi" w:cstheme="minorHAnsi"/>
          <w:color w:val="auto"/>
          <w:lang w:val="en-IN" w:eastAsia="en-IN"/>
        </w:rPr>
        <w:t xml:space="preserve"> Moreover, please note that the acknowledgement form is system generated and is not stored by RBI. It is the responsibility of the company to keep the copy of the acknowledgement form for future reference. </w:t>
      </w:r>
      <w:r w:rsidR="00B173BE" w:rsidRPr="00B82062">
        <w:rPr>
          <w:rFonts w:asciiTheme="minorHAnsi" w:eastAsia="Times New Roman" w:hAnsiTheme="minorHAnsi" w:cstheme="minorHAnsi"/>
          <w:color w:val="auto"/>
          <w:lang w:val="en-IN" w:eastAsia="en-IN"/>
        </w:rPr>
        <w:t xml:space="preserve"> </w:t>
      </w:r>
    </w:p>
    <w:p w14:paraId="7DAC6233" w14:textId="59402CBF" w:rsidR="003A431D" w:rsidRPr="00B82062" w:rsidRDefault="003A431D" w:rsidP="00B173BE">
      <w:pPr>
        <w:pStyle w:val="Default"/>
        <w:spacing w:line="276" w:lineRule="auto"/>
        <w:jc w:val="both"/>
        <w:rPr>
          <w:rFonts w:asciiTheme="minorHAnsi" w:eastAsia="Times New Roman" w:hAnsiTheme="minorHAnsi" w:cstheme="minorHAnsi"/>
          <w:color w:val="auto"/>
          <w:lang w:val="en-IN" w:eastAsia="en-IN"/>
        </w:rPr>
      </w:pPr>
    </w:p>
    <w:p w14:paraId="0E017CB9" w14:textId="6A1A76CF" w:rsidR="003A431D" w:rsidRPr="00B82062" w:rsidRDefault="003A431D" w:rsidP="00B173BE">
      <w:pPr>
        <w:pStyle w:val="Default"/>
        <w:spacing w:line="276" w:lineRule="auto"/>
        <w:jc w:val="both"/>
        <w:rPr>
          <w:rFonts w:asciiTheme="minorHAnsi" w:eastAsia="Times New Roman" w:hAnsiTheme="minorHAnsi" w:cstheme="minorHAnsi"/>
          <w:color w:val="auto"/>
          <w:lang w:val="en-IN" w:eastAsia="en-IN"/>
        </w:rPr>
      </w:pPr>
    </w:p>
    <w:p w14:paraId="144CC67B" w14:textId="0DC26BA9" w:rsidR="003A431D" w:rsidRPr="00B82062" w:rsidRDefault="003A431D" w:rsidP="003A431D">
      <w:pPr>
        <w:pStyle w:val="Default"/>
        <w:spacing w:line="276" w:lineRule="auto"/>
        <w:jc w:val="center"/>
        <w:rPr>
          <w:rFonts w:asciiTheme="minorHAnsi" w:eastAsia="Times New Roman" w:hAnsiTheme="minorHAnsi" w:cstheme="minorHAnsi"/>
          <w:b/>
          <w:bCs/>
          <w:color w:val="auto"/>
          <w:u w:val="single"/>
          <w:lang w:val="en-IN" w:eastAsia="en-IN"/>
        </w:rPr>
      </w:pPr>
      <w:r w:rsidRPr="00B82062">
        <w:rPr>
          <w:rFonts w:asciiTheme="minorHAnsi" w:eastAsia="Times New Roman" w:hAnsiTheme="minorHAnsi" w:cstheme="minorHAnsi"/>
          <w:b/>
          <w:bCs/>
          <w:color w:val="auto"/>
          <w:u w:val="single"/>
          <w:lang w:val="en-IN" w:eastAsia="en-IN"/>
        </w:rPr>
        <w:t>Some Other Important FAQs</w:t>
      </w:r>
    </w:p>
    <w:p w14:paraId="39A6D3A0" w14:textId="76A8DCE0" w:rsidR="00A776D3" w:rsidRPr="00B82062" w:rsidRDefault="00A776D3" w:rsidP="00B173BE">
      <w:pPr>
        <w:pStyle w:val="Default"/>
        <w:spacing w:line="276" w:lineRule="auto"/>
        <w:jc w:val="both"/>
        <w:rPr>
          <w:rFonts w:asciiTheme="minorHAnsi" w:hAnsiTheme="minorHAnsi" w:cstheme="minorHAnsi"/>
        </w:rPr>
      </w:pPr>
    </w:p>
    <w:p w14:paraId="472E7D34" w14:textId="675E1AA1" w:rsidR="003A431D" w:rsidRPr="00B82062" w:rsidRDefault="003A431D" w:rsidP="00B173BE">
      <w:pPr>
        <w:pStyle w:val="Default"/>
        <w:spacing w:line="276" w:lineRule="auto"/>
        <w:jc w:val="both"/>
        <w:rPr>
          <w:rFonts w:asciiTheme="minorHAnsi" w:hAnsiTheme="minorHAnsi" w:cstheme="minorHAnsi"/>
        </w:rPr>
      </w:pPr>
      <w:r w:rsidRPr="00B82062">
        <w:rPr>
          <w:rFonts w:asciiTheme="minorHAnsi" w:hAnsiTheme="minorHAnsi" w:cstheme="minorHAnsi"/>
          <w:b/>
          <w:bCs/>
        </w:rPr>
        <w:t xml:space="preserve">Q70. </w:t>
      </w:r>
      <w:r w:rsidR="00936C50" w:rsidRPr="00B82062">
        <w:rPr>
          <w:rFonts w:asciiTheme="minorHAnsi" w:hAnsiTheme="minorHAnsi" w:cstheme="minorHAnsi"/>
        </w:rPr>
        <w:t xml:space="preserve">What should we do </w:t>
      </w:r>
      <w:r w:rsidR="00936C50">
        <w:rPr>
          <w:rFonts w:asciiTheme="minorHAnsi" w:hAnsiTheme="minorHAnsi" w:cstheme="minorHAnsi"/>
        </w:rPr>
        <w:t xml:space="preserve">if </w:t>
      </w:r>
      <w:r w:rsidRPr="00B82062">
        <w:rPr>
          <w:rFonts w:asciiTheme="minorHAnsi" w:hAnsiTheme="minorHAnsi" w:cstheme="minorHAnsi"/>
        </w:rPr>
        <w:t xml:space="preserve">we do not have the audited numbers ready </w:t>
      </w:r>
      <w:r w:rsidR="00936C50">
        <w:rPr>
          <w:rFonts w:asciiTheme="minorHAnsi" w:hAnsiTheme="minorHAnsi" w:cstheme="minorHAnsi"/>
        </w:rPr>
        <w:t>before the due date</w:t>
      </w:r>
      <w:r w:rsidR="00936C50" w:rsidRPr="00B82062">
        <w:rPr>
          <w:rFonts w:asciiTheme="minorHAnsi" w:hAnsiTheme="minorHAnsi" w:cstheme="minorHAnsi"/>
        </w:rPr>
        <w:t xml:space="preserve"> </w:t>
      </w:r>
      <w:r w:rsidRPr="00B82062">
        <w:rPr>
          <w:rFonts w:asciiTheme="minorHAnsi" w:hAnsiTheme="minorHAnsi" w:cstheme="minorHAnsi"/>
        </w:rPr>
        <w:t xml:space="preserve">to file the </w:t>
      </w:r>
      <w:r w:rsidR="00936C50" w:rsidRPr="00B82062">
        <w:rPr>
          <w:rFonts w:asciiTheme="minorHAnsi" w:hAnsiTheme="minorHAnsi" w:cstheme="minorHAnsi"/>
        </w:rPr>
        <w:t xml:space="preserve">FLA </w:t>
      </w:r>
      <w:r w:rsidRPr="00B82062">
        <w:rPr>
          <w:rFonts w:asciiTheme="minorHAnsi" w:hAnsiTheme="minorHAnsi" w:cstheme="minorHAnsi"/>
        </w:rPr>
        <w:t>return?</w:t>
      </w:r>
    </w:p>
    <w:p w14:paraId="41F526D5" w14:textId="74DF81AF" w:rsidR="003A431D" w:rsidRPr="00B82062" w:rsidRDefault="003A431D" w:rsidP="00B173BE">
      <w:pPr>
        <w:pStyle w:val="Default"/>
        <w:spacing w:line="276" w:lineRule="auto"/>
        <w:jc w:val="both"/>
        <w:rPr>
          <w:rFonts w:asciiTheme="minorHAnsi" w:hAnsiTheme="minorHAnsi" w:cstheme="minorHAnsi"/>
        </w:rPr>
      </w:pPr>
    </w:p>
    <w:p w14:paraId="3D7EFB47" w14:textId="3D78C4D2" w:rsidR="003A431D" w:rsidRPr="00B82062" w:rsidRDefault="003A431D" w:rsidP="00B173BE">
      <w:pPr>
        <w:pStyle w:val="Default"/>
        <w:spacing w:line="276" w:lineRule="auto"/>
        <w:jc w:val="both"/>
        <w:rPr>
          <w:rFonts w:asciiTheme="minorHAnsi" w:hAnsiTheme="minorHAnsi" w:cstheme="minorHAnsi"/>
        </w:rPr>
      </w:pPr>
      <w:r w:rsidRPr="00B82062">
        <w:rPr>
          <w:rFonts w:asciiTheme="minorHAnsi" w:hAnsiTheme="minorHAnsi" w:cstheme="minorHAnsi"/>
          <w:b/>
          <w:bCs/>
        </w:rPr>
        <w:t>Ans:</w:t>
      </w:r>
      <w:r w:rsidRPr="00B82062">
        <w:rPr>
          <w:rFonts w:asciiTheme="minorHAnsi" w:hAnsiTheme="minorHAnsi" w:cstheme="minorHAnsi"/>
        </w:rPr>
        <w:t xml:space="preserve"> You should fill the FLA returns within the due date with the provisional/unaudited numbers. Thereafter, once the audited numbers are ready, request for approval to revise the previously filed return to RBI. Once you receive the approval, you can revise the previously filed return with audited numbers and re-submit the same to RBI via FLAIR portal.</w:t>
      </w:r>
    </w:p>
    <w:p w14:paraId="09931B00" w14:textId="6B7F8971" w:rsidR="003A431D" w:rsidRPr="00B82062" w:rsidRDefault="003A431D" w:rsidP="00B173BE">
      <w:pPr>
        <w:pStyle w:val="Default"/>
        <w:spacing w:line="276" w:lineRule="auto"/>
        <w:jc w:val="both"/>
        <w:rPr>
          <w:rFonts w:asciiTheme="minorHAnsi" w:hAnsiTheme="minorHAnsi" w:cstheme="minorHAnsi"/>
        </w:rPr>
      </w:pPr>
    </w:p>
    <w:p w14:paraId="16C8A7F8" w14:textId="70FF5230" w:rsidR="003A431D" w:rsidRPr="00B82062" w:rsidRDefault="003A431D" w:rsidP="00B173BE">
      <w:pPr>
        <w:pStyle w:val="Default"/>
        <w:spacing w:line="276" w:lineRule="auto"/>
        <w:jc w:val="both"/>
        <w:rPr>
          <w:rFonts w:asciiTheme="minorHAnsi" w:hAnsiTheme="minorHAnsi" w:cstheme="minorHAnsi"/>
        </w:rPr>
      </w:pPr>
      <w:r w:rsidRPr="00B82062">
        <w:rPr>
          <w:rFonts w:asciiTheme="minorHAnsi" w:hAnsiTheme="minorHAnsi" w:cstheme="minorHAnsi"/>
          <w:b/>
          <w:bCs/>
        </w:rPr>
        <w:t>Q71.</w:t>
      </w:r>
      <w:r w:rsidRPr="00B82062">
        <w:rPr>
          <w:rFonts w:asciiTheme="minorHAnsi" w:hAnsiTheme="minorHAnsi" w:cstheme="minorHAnsi"/>
        </w:rPr>
        <w:t xml:space="preserve"> How can I get approval for revising the previous year returns as mentioned in Q70?</w:t>
      </w:r>
    </w:p>
    <w:p w14:paraId="0E00FC05" w14:textId="56D0F39A" w:rsidR="003A431D" w:rsidRPr="00B82062" w:rsidRDefault="003A431D" w:rsidP="00B173BE">
      <w:pPr>
        <w:pStyle w:val="Default"/>
        <w:spacing w:line="276" w:lineRule="auto"/>
        <w:jc w:val="both"/>
        <w:rPr>
          <w:rFonts w:asciiTheme="minorHAnsi" w:hAnsiTheme="minorHAnsi" w:cstheme="minorHAnsi"/>
        </w:rPr>
      </w:pPr>
    </w:p>
    <w:p w14:paraId="291E4618" w14:textId="563DEA31" w:rsidR="003A431D" w:rsidRPr="00B82062" w:rsidRDefault="003A431D" w:rsidP="00B173BE">
      <w:pPr>
        <w:pStyle w:val="Default"/>
        <w:spacing w:line="276" w:lineRule="auto"/>
        <w:jc w:val="both"/>
        <w:rPr>
          <w:rFonts w:asciiTheme="minorHAnsi" w:hAnsiTheme="minorHAnsi" w:cstheme="minorHAnsi"/>
        </w:rPr>
      </w:pPr>
      <w:r w:rsidRPr="00B82062">
        <w:rPr>
          <w:rFonts w:asciiTheme="minorHAnsi" w:hAnsiTheme="minorHAnsi" w:cstheme="minorHAnsi"/>
          <w:b/>
          <w:bCs/>
        </w:rPr>
        <w:t>Ans:</w:t>
      </w:r>
      <w:r w:rsidRPr="00B82062">
        <w:rPr>
          <w:rFonts w:asciiTheme="minorHAnsi" w:hAnsiTheme="minorHAnsi" w:cstheme="minorHAnsi"/>
        </w:rPr>
        <w:t xml:space="preserve"> Please follow the below given step to revise the FLA Return for a previous year:</w:t>
      </w:r>
    </w:p>
    <w:p w14:paraId="23488257" w14:textId="2FBD059E" w:rsidR="003A431D" w:rsidRPr="00B82062" w:rsidRDefault="003A431D" w:rsidP="00B173BE">
      <w:pPr>
        <w:pStyle w:val="Default"/>
        <w:spacing w:line="276" w:lineRule="auto"/>
        <w:jc w:val="both"/>
        <w:rPr>
          <w:rFonts w:asciiTheme="minorHAnsi" w:hAnsiTheme="minorHAnsi" w:cstheme="minorHAnsi"/>
        </w:rPr>
      </w:pPr>
    </w:p>
    <w:p w14:paraId="4468EF09" w14:textId="64842C5D" w:rsidR="003A431D" w:rsidRPr="00B82062" w:rsidRDefault="00043803" w:rsidP="003A431D">
      <w:pPr>
        <w:shd w:val="clear" w:color="auto" w:fill="FFFFFF"/>
        <w:spacing w:after="0" w:line="384" w:lineRule="atLeast"/>
        <w:jc w:val="both"/>
        <w:rPr>
          <w:rFonts w:eastAsia="Times New Roman" w:cstheme="minorHAnsi"/>
          <w:color w:val="000000"/>
          <w:sz w:val="24"/>
          <w:szCs w:val="24"/>
          <w:lang w:eastAsia="en-IN"/>
        </w:rPr>
      </w:pPr>
      <w:r w:rsidRPr="00B82062">
        <w:rPr>
          <w:rFonts w:eastAsia="Times New Roman" w:cstheme="minorHAnsi"/>
          <w:noProof/>
          <w:color w:val="000000"/>
          <w:sz w:val="24"/>
          <w:szCs w:val="24"/>
          <w:lang w:bidi="ar-SA"/>
        </w:rPr>
        <mc:AlternateContent>
          <mc:Choice Requires="wps">
            <w:drawing>
              <wp:anchor distT="0" distB="0" distL="114300" distR="114300" simplePos="0" relativeHeight="251660288" behindDoc="0" locked="0" layoutInCell="1" allowOverlap="1" wp14:anchorId="74AA743E" wp14:editId="40782DEA">
                <wp:simplePos x="0" y="0"/>
                <wp:positionH relativeFrom="column">
                  <wp:posOffset>5996029</wp:posOffset>
                </wp:positionH>
                <wp:positionV relativeFrom="paragraph">
                  <wp:posOffset>635723</wp:posOffset>
                </wp:positionV>
                <wp:extent cx="146050" cy="45719"/>
                <wp:effectExtent l="0" t="19050" r="44450" b="31115"/>
                <wp:wrapNone/>
                <wp:docPr id="3" name="Arrow: Right 3"/>
                <wp:cNvGraphicFramePr/>
                <a:graphic xmlns:a="http://schemas.openxmlformats.org/drawingml/2006/main">
                  <a:graphicData uri="http://schemas.microsoft.com/office/word/2010/wordprocessingShape">
                    <wps:wsp>
                      <wps:cNvSpPr/>
                      <wps:spPr>
                        <a:xfrm>
                          <a:off x="0" y="0"/>
                          <a:ext cx="146050" cy="45719"/>
                        </a:xfrm>
                        <a:prstGeom prst="rightArrow">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FC7C33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 o:spid="_x0000_s1026" type="#_x0000_t13" style="position:absolute;margin-left:472.15pt;margin-top:50.05pt;width:11.5pt;height:3.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" adj="18219" fillcolor="black [3213]" strokecolor="#1f3763 [1604]" strokeweight="1pt"/>
            </w:pict>
          </mc:Fallback>
        </mc:AlternateContent>
      </w:r>
      <w:r w:rsidRPr="00B82062">
        <w:rPr>
          <w:rFonts w:eastAsia="Times New Roman" w:cstheme="minorHAnsi"/>
          <w:noProof/>
          <w:color w:val="000000"/>
          <w:sz w:val="24"/>
          <w:szCs w:val="24"/>
          <w:lang w:bidi="ar-SA"/>
        </w:rPr>
        <mc:AlternateContent>
          <mc:Choice Requires="wps">
            <w:drawing>
              <wp:anchor distT="0" distB="0" distL="114300" distR="114300" simplePos="0" relativeHeight="251659264" behindDoc="0" locked="0" layoutInCell="1" allowOverlap="1" wp14:anchorId="0484C7D2" wp14:editId="7EA8C0BB">
                <wp:simplePos x="0" y="0"/>
                <wp:positionH relativeFrom="column">
                  <wp:posOffset>5956865</wp:posOffset>
                </wp:positionH>
                <wp:positionV relativeFrom="paragraph">
                  <wp:posOffset>550615</wp:posOffset>
                </wp:positionV>
                <wp:extent cx="234950" cy="228600"/>
                <wp:effectExtent l="0" t="0" r="12700" b="19050"/>
                <wp:wrapNone/>
                <wp:docPr id="1" name="Oval 1"/>
                <wp:cNvGraphicFramePr/>
                <a:graphic xmlns:a="http://schemas.openxmlformats.org/drawingml/2006/main">
                  <a:graphicData uri="http://schemas.microsoft.com/office/word/2010/wordprocessingShape">
                    <wps:wsp>
                      <wps:cNvSpPr/>
                      <wps:spPr>
                        <a:xfrm>
                          <a:off x="0" y="0"/>
                          <a:ext cx="234950" cy="228600"/>
                        </a:xfrm>
                        <a:prstGeom prst="ellipse">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9E763B" id="Oval 1" o:spid="_x0000_s1026" style="position:absolute;margin-left:469.05pt;margin-top:43.35pt;width:18.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" fillcolor="#8eaadb [1940]" strokecolor="#1f3763 [1604]" strokeweight="1pt">
                <v:stroke joinstyle="miter"/>
              </v:oval>
            </w:pict>
          </mc:Fallback>
        </mc:AlternateContent>
      </w:r>
      <w:r w:rsidR="003A431D" w:rsidRPr="00B82062">
        <w:rPr>
          <w:rFonts w:eastAsia="Times New Roman" w:cstheme="minorHAnsi"/>
          <w:color w:val="000000"/>
          <w:sz w:val="24"/>
          <w:szCs w:val="24"/>
          <w:lang w:eastAsia="en-IN"/>
        </w:rPr>
        <w:t>Visit </w:t>
      </w:r>
      <w:hyperlink r:id="rId22" w:history="1">
        <w:r w:rsidR="003A431D" w:rsidRPr="00B82062">
          <w:rPr>
            <w:rFonts w:eastAsia="Times New Roman" w:cstheme="minorHAnsi"/>
            <w:b/>
            <w:bCs/>
            <w:color w:val="0000FF"/>
            <w:sz w:val="24"/>
            <w:szCs w:val="24"/>
            <w:u w:val="single"/>
            <w:bdr w:val="none" w:sz="0" w:space="0" w:color="auto" w:frame="1"/>
            <w:lang w:eastAsia="en-IN"/>
          </w:rPr>
          <w:t>https://flair.rbi.org.in/fla</w:t>
        </w:r>
      </w:hyperlink>
      <w:r w:rsidR="003A431D" w:rsidRPr="00B82062">
        <w:rPr>
          <w:rFonts w:eastAsia="Times New Roman" w:cstheme="minorHAnsi"/>
          <w:color w:val="000000"/>
          <w:sz w:val="24"/>
          <w:szCs w:val="24"/>
          <w:lang w:eastAsia="en-IN"/>
        </w:rPr>
        <w:t> → Login to FLAIR → Click on MENU tab on the left-hand side of the homepage→ ONLINE FLA FORM→FLA ONLINE FORM→ “Please click here to get the approval to fill revised FLA form for current year after due date</w:t>
      </w:r>
      <w:r w:rsidR="00C64F4D" w:rsidRPr="00B82062">
        <w:rPr>
          <w:rFonts w:eastAsia="Times New Roman" w:cstheme="minorHAnsi"/>
          <w:color w:val="000000"/>
          <w:sz w:val="24"/>
          <w:szCs w:val="24"/>
          <w:lang w:eastAsia="en-IN"/>
        </w:rPr>
        <w:t xml:space="preserve"> </w:t>
      </w:r>
      <w:r w:rsidR="003A431D" w:rsidRPr="00B82062">
        <w:rPr>
          <w:rFonts w:eastAsia="Times New Roman" w:cstheme="minorHAnsi"/>
          <w:color w:val="000000"/>
          <w:sz w:val="24"/>
          <w:szCs w:val="24"/>
          <w:lang w:eastAsia="en-IN"/>
        </w:rPr>
        <w:t xml:space="preserve">/previous year” → select "Year" and click on   </w:t>
      </w:r>
      <w:r>
        <w:rPr>
          <w:rFonts w:eastAsia="Times New Roman" w:cstheme="minorHAnsi"/>
          <w:color w:val="000000"/>
          <w:sz w:val="24"/>
          <w:szCs w:val="24"/>
          <w:lang w:eastAsia="en-IN"/>
        </w:rPr>
        <w:t xml:space="preserve">      </w:t>
      </w:r>
      <w:r w:rsidR="003A431D" w:rsidRPr="00B82062">
        <w:rPr>
          <w:rFonts w:eastAsia="Times New Roman" w:cstheme="minorHAnsi"/>
          <w:color w:val="000000"/>
          <w:sz w:val="24"/>
          <w:szCs w:val="24"/>
          <w:lang w:eastAsia="en-IN"/>
        </w:rPr>
        <w:t xml:space="preserve">→ </w:t>
      </w:r>
      <w:r w:rsidR="006D214F">
        <w:rPr>
          <w:rFonts w:eastAsia="Times New Roman" w:cstheme="minorHAnsi"/>
          <w:color w:val="000000"/>
          <w:sz w:val="24"/>
          <w:szCs w:val="24"/>
          <w:lang w:eastAsia="en-IN"/>
        </w:rPr>
        <w:t xml:space="preserve">    </w:t>
      </w:r>
      <w:r w:rsidR="003A431D" w:rsidRPr="00B82062">
        <w:rPr>
          <w:rFonts w:eastAsia="Times New Roman" w:cstheme="minorHAnsi"/>
          <w:color w:val="000000"/>
          <w:sz w:val="24"/>
          <w:szCs w:val="24"/>
          <w:lang w:eastAsia="en-IN"/>
        </w:rPr>
        <w:t xml:space="preserve">Click “Request”. </w:t>
      </w:r>
    </w:p>
    <w:p w14:paraId="3936FD86" w14:textId="26B8527A" w:rsidR="003A431D" w:rsidRPr="00B82062" w:rsidRDefault="003A431D" w:rsidP="003A431D">
      <w:pPr>
        <w:shd w:val="clear" w:color="auto" w:fill="FFFFFF"/>
        <w:spacing w:after="0" w:line="384" w:lineRule="atLeast"/>
        <w:jc w:val="both"/>
        <w:rPr>
          <w:rFonts w:cstheme="minorHAnsi"/>
          <w:color w:val="000000"/>
          <w:sz w:val="24"/>
          <w:szCs w:val="24"/>
          <w:shd w:val="clear" w:color="auto" w:fill="FFFFFF"/>
        </w:rPr>
      </w:pPr>
      <w:r w:rsidRPr="00B82062">
        <w:rPr>
          <w:rFonts w:eastAsia="Times New Roman" w:cstheme="minorHAnsi"/>
          <w:color w:val="000000"/>
          <w:sz w:val="24"/>
          <w:szCs w:val="24"/>
          <w:lang w:eastAsia="en-IN"/>
        </w:rPr>
        <w:t>Your request status will be visible in the table below available on the screen. After sending request to RBI through FLA portal, entities need to wait for at least one working day for approval. Entities can check the status of their request in “Multiple Year Enable Screen” under menu on the left corner.</w:t>
      </w:r>
      <w:r w:rsidRPr="00B82062">
        <w:rPr>
          <w:rFonts w:cstheme="minorHAnsi"/>
          <w:color w:val="000000"/>
          <w:sz w:val="24"/>
          <w:szCs w:val="24"/>
          <w:shd w:val="clear" w:color="auto" w:fill="FFFFFF"/>
        </w:rPr>
        <w:t xml:space="preserve"> Once approved by RBI, the entity can revise FLA return for current year.</w:t>
      </w:r>
    </w:p>
    <w:p w14:paraId="018D5937" w14:textId="77777777" w:rsidR="003A431D" w:rsidRPr="00B82062" w:rsidRDefault="003A431D" w:rsidP="003A431D">
      <w:pPr>
        <w:pStyle w:val="Default"/>
        <w:spacing w:line="276" w:lineRule="auto"/>
        <w:jc w:val="both"/>
        <w:rPr>
          <w:rFonts w:asciiTheme="minorHAnsi" w:hAnsiTheme="minorHAnsi" w:cstheme="minorHAnsi"/>
        </w:rPr>
      </w:pPr>
    </w:p>
    <w:p w14:paraId="4DB632DD" w14:textId="77777777" w:rsidR="00180785" w:rsidRPr="00A776D3" w:rsidRDefault="00180785" w:rsidP="00BB2279">
      <w:pPr>
        <w:pStyle w:val="Default"/>
        <w:spacing w:line="276" w:lineRule="auto"/>
        <w:rPr>
          <w:rFonts w:asciiTheme="minorHAnsi" w:hAnsiTheme="minorHAnsi" w:cstheme="minorHAnsi"/>
          <w:b/>
          <w:bCs/>
          <w:u w:val="single"/>
        </w:rPr>
      </w:pPr>
    </w:p>
    <w:p w14:paraId="61CA226C" w14:textId="77777777" w:rsidR="0070239E" w:rsidRPr="00A776D3" w:rsidRDefault="0070239E" w:rsidP="002B0C64">
      <w:pPr>
        <w:pStyle w:val="Default"/>
        <w:spacing w:line="276" w:lineRule="auto"/>
        <w:jc w:val="center"/>
        <w:rPr>
          <w:rFonts w:asciiTheme="minorHAnsi" w:hAnsiTheme="minorHAnsi" w:cstheme="minorHAnsi"/>
          <w:b/>
          <w:bCs/>
          <w:u w:val="single"/>
        </w:rPr>
      </w:pPr>
    </w:p>
    <w:sectPr w:rsidR="0070239E" w:rsidRPr="00A776D3" w:rsidSect="00A853BF">
      <w:footerReference w:type="default" r:id="rId23"/>
      <w:pgSz w:w="12240" w:h="15840"/>
      <w:pgMar w:top="1152" w:right="1008"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2671C" w14:textId="77777777" w:rsidR="006027B0" w:rsidRDefault="006027B0" w:rsidP="0070239E">
      <w:pPr>
        <w:spacing w:after="0" w:line="240" w:lineRule="auto"/>
      </w:pPr>
      <w:r>
        <w:separator/>
      </w:r>
    </w:p>
  </w:endnote>
  <w:endnote w:type="continuationSeparator" w:id="0">
    <w:p w14:paraId="1747BBDB" w14:textId="77777777" w:rsidR="006027B0" w:rsidRDefault="006027B0" w:rsidP="00702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Medium">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7191739"/>
      <w:docPartObj>
        <w:docPartGallery w:val="Page Numbers (Bottom of Page)"/>
        <w:docPartUnique/>
      </w:docPartObj>
    </w:sdtPr>
    <w:sdtEndPr>
      <w:rPr>
        <w:noProof/>
      </w:rPr>
    </w:sdtEndPr>
    <w:sdtContent>
      <w:p w14:paraId="4DB3B3D9" w14:textId="77777777" w:rsidR="0011331A" w:rsidRDefault="0011331A">
        <w:pPr>
          <w:pStyle w:val="Footer"/>
          <w:jc w:val="right"/>
        </w:pPr>
        <w:r>
          <w:fldChar w:fldCharType="begin"/>
        </w:r>
        <w:r>
          <w:instrText xml:space="preserve"> PAGE   \* MERGEFORMAT </w:instrText>
        </w:r>
        <w:r>
          <w:fldChar w:fldCharType="separate"/>
        </w:r>
        <w:r w:rsidR="00B56384">
          <w:rPr>
            <w:noProof/>
          </w:rPr>
          <w:t>18</w:t>
        </w:r>
        <w:r>
          <w:rPr>
            <w:noProof/>
          </w:rPr>
          <w:fldChar w:fldCharType="end"/>
        </w:r>
      </w:p>
    </w:sdtContent>
  </w:sdt>
  <w:p w14:paraId="02076C6B" w14:textId="77777777" w:rsidR="0011331A" w:rsidRDefault="00113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877E44" w14:textId="77777777" w:rsidR="006027B0" w:rsidRDefault="006027B0" w:rsidP="0070239E">
      <w:pPr>
        <w:spacing w:after="0" w:line="240" w:lineRule="auto"/>
      </w:pPr>
      <w:r>
        <w:separator/>
      </w:r>
    </w:p>
  </w:footnote>
  <w:footnote w:type="continuationSeparator" w:id="0">
    <w:p w14:paraId="008C9FDF" w14:textId="77777777" w:rsidR="006027B0" w:rsidRDefault="006027B0" w:rsidP="007023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50802"/>
    <w:multiLevelType w:val="hybridMultilevel"/>
    <w:tmpl w:val="E10E52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64A0612"/>
    <w:multiLevelType w:val="hybridMultilevel"/>
    <w:tmpl w:val="0026FC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9EF4340"/>
    <w:multiLevelType w:val="hybridMultilevel"/>
    <w:tmpl w:val="63FE89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CBB0E6A"/>
    <w:multiLevelType w:val="hybridMultilevel"/>
    <w:tmpl w:val="572497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DCC017F"/>
    <w:multiLevelType w:val="hybridMultilevel"/>
    <w:tmpl w:val="2EAA90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73A45A6"/>
    <w:multiLevelType w:val="hybridMultilevel"/>
    <w:tmpl w:val="6CDA48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E6E2919"/>
    <w:multiLevelType w:val="hybridMultilevel"/>
    <w:tmpl w:val="E10071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FD27A31"/>
    <w:multiLevelType w:val="hybridMultilevel"/>
    <w:tmpl w:val="3A4CF36E"/>
    <w:lvl w:ilvl="0" w:tplc="6A12A8AC">
      <w:start w:val="1"/>
      <w:numFmt w:val="upperLetter"/>
      <w:lvlText w:val="%1."/>
      <w:lvlJc w:val="left"/>
      <w:pPr>
        <w:ind w:left="810" w:hanging="360"/>
      </w:pPr>
      <w:rPr>
        <w:rFonts w:hint="default"/>
        <w:b/>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8214C4"/>
    <w:multiLevelType w:val="hybridMultilevel"/>
    <w:tmpl w:val="6B5E6D74"/>
    <w:lvl w:ilvl="0" w:tplc="41E675E6">
      <w:start w:val="1"/>
      <w:numFmt w:val="lowerRoman"/>
      <w:lvlText w:val="(%1)"/>
      <w:lvlJc w:val="left"/>
      <w:pPr>
        <w:ind w:left="1530" w:hanging="720"/>
      </w:pPr>
      <w:rPr>
        <w:rFonts w:hint="default"/>
        <w:sz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25781AD1"/>
    <w:multiLevelType w:val="hybridMultilevel"/>
    <w:tmpl w:val="112882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582171A"/>
    <w:multiLevelType w:val="hybridMultilevel"/>
    <w:tmpl w:val="DF9A95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6C80585"/>
    <w:multiLevelType w:val="hybridMultilevel"/>
    <w:tmpl w:val="D12052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7A11389"/>
    <w:multiLevelType w:val="hybridMultilevel"/>
    <w:tmpl w:val="694AC4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28BB4534"/>
    <w:multiLevelType w:val="hybridMultilevel"/>
    <w:tmpl w:val="2D68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2C353737"/>
    <w:multiLevelType w:val="hybridMultilevel"/>
    <w:tmpl w:val="F976BE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342D58DB"/>
    <w:multiLevelType w:val="hybridMultilevel"/>
    <w:tmpl w:val="07268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2B0D87"/>
    <w:multiLevelType w:val="hybridMultilevel"/>
    <w:tmpl w:val="3358426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3D7B6558"/>
    <w:multiLevelType w:val="hybridMultilevel"/>
    <w:tmpl w:val="4102611C"/>
    <w:lvl w:ilvl="0" w:tplc="40090001">
      <w:start w:val="1"/>
      <w:numFmt w:val="bullet"/>
      <w:lvlText w:val=""/>
      <w:lvlJc w:val="left"/>
      <w:pPr>
        <w:ind w:left="770" w:hanging="360"/>
      </w:pPr>
      <w:rPr>
        <w:rFonts w:ascii="Symbol" w:hAnsi="Symbol" w:hint="default"/>
      </w:rPr>
    </w:lvl>
    <w:lvl w:ilvl="1" w:tplc="40090003" w:tentative="1">
      <w:start w:val="1"/>
      <w:numFmt w:val="bullet"/>
      <w:lvlText w:val="o"/>
      <w:lvlJc w:val="left"/>
      <w:pPr>
        <w:ind w:left="1490" w:hanging="360"/>
      </w:pPr>
      <w:rPr>
        <w:rFonts w:ascii="Courier New" w:hAnsi="Courier New" w:cs="Courier New" w:hint="default"/>
      </w:rPr>
    </w:lvl>
    <w:lvl w:ilvl="2" w:tplc="40090005" w:tentative="1">
      <w:start w:val="1"/>
      <w:numFmt w:val="bullet"/>
      <w:lvlText w:val=""/>
      <w:lvlJc w:val="left"/>
      <w:pPr>
        <w:ind w:left="2210" w:hanging="360"/>
      </w:pPr>
      <w:rPr>
        <w:rFonts w:ascii="Wingdings" w:hAnsi="Wingdings" w:hint="default"/>
      </w:rPr>
    </w:lvl>
    <w:lvl w:ilvl="3" w:tplc="40090001" w:tentative="1">
      <w:start w:val="1"/>
      <w:numFmt w:val="bullet"/>
      <w:lvlText w:val=""/>
      <w:lvlJc w:val="left"/>
      <w:pPr>
        <w:ind w:left="2930" w:hanging="360"/>
      </w:pPr>
      <w:rPr>
        <w:rFonts w:ascii="Symbol" w:hAnsi="Symbol" w:hint="default"/>
      </w:rPr>
    </w:lvl>
    <w:lvl w:ilvl="4" w:tplc="40090003" w:tentative="1">
      <w:start w:val="1"/>
      <w:numFmt w:val="bullet"/>
      <w:lvlText w:val="o"/>
      <w:lvlJc w:val="left"/>
      <w:pPr>
        <w:ind w:left="3650" w:hanging="360"/>
      </w:pPr>
      <w:rPr>
        <w:rFonts w:ascii="Courier New" w:hAnsi="Courier New" w:cs="Courier New" w:hint="default"/>
      </w:rPr>
    </w:lvl>
    <w:lvl w:ilvl="5" w:tplc="40090005" w:tentative="1">
      <w:start w:val="1"/>
      <w:numFmt w:val="bullet"/>
      <w:lvlText w:val=""/>
      <w:lvlJc w:val="left"/>
      <w:pPr>
        <w:ind w:left="4370" w:hanging="360"/>
      </w:pPr>
      <w:rPr>
        <w:rFonts w:ascii="Wingdings" w:hAnsi="Wingdings" w:hint="default"/>
      </w:rPr>
    </w:lvl>
    <w:lvl w:ilvl="6" w:tplc="40090001" w:tentative="1">
      <w:start w:val="1"/>
      <w:numFmt w:val="bullet"/>
      <w:lvlText w:val=""/>
      <w:lvlJc w:val="left"/>
      <w:pPr>
        <w:ind w:left="5090" w:hanging="360"/>
      </w:pPr>
      <w:rPr>
        <w:rFonts w:ascii="Symbol" w:hAnsi="Symbol" w:hint="default"/>
      </w:rPr>
    </w:lvl>
    <w:lvl w:ilvl="7" w:tplc="40090003" w:tentative="1">
      <w:start w:val="1"/>
      <w:numFmt w:val="bullet"/>
      <w:lvlText w:val="o"/>
      <w:lvlJc w:val="left"/>
      <w:pPr>
        <w:ind w:left="5810" w:hanging="360"/>
      </w:pPr>
      <w:rPr>
        <w:rFonts w:ascii="Courier New" w:hAnsi="Courier New" w:cs="Courier New" w:hint="default"/>
      </w:rPr>
    </w:lvl>
    <w:lvl w:ilvl="8" w:tplc="40090005" w:tentative="1">
      <w:start w:val="1"/>
      <w:numFmt w:val="bullet"/>
      <w:lvlText w:val=""/>
      <w:lvlJc w:val="left"/>
      <w:pPr>
        <w:ind w:left="6530" w:hanging="360"/>
      </w:pPr>
      <w:rPr>
        <w:rFonts w:ascii="Wingdings" w:hAnsi="Wingdings" w:hint="default"/>
      </w:rPr>
    </w:lvl>
  </w:abstractNum>
  <w:abstractNum w:abstractNumId="18" w15:restartNumberingAfterBreak="0">
    <w:nsid w:val="3D85506E"/>
    <w:multiLevelType w:val="hybridMultilevel"/>
    <w:tmpl w:val="7B249E5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42BD048E"/>
    <w:multiLevelType w:val="hybridMultilevel"/>
    <w:tmpl w:val="395CE7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41B020D"/>
    <w:multiLevelType w:val="hybridMultilevel"/>
    <w:tmpl w:val="A11073A6"/>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AC82304"/>
    <w:multiLevelType w:val="hybridMultilevel"/>
    <w:tmpl w:val="3564CD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5FD10DAB"/>
    <w:multiLevelType w:val="hybridMultilevel"/>
    <w:tmpl w:val="3202D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10E2F23"/>
    <w:multiLevelType w:val="hybridMultilevel"/>
    <w:tmpl w:val="B1FE042C"/>
    <w:lvl w:ilvl="0" w:tplc="55FE5372">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6A713F09"/>
    <w:multiLevelType w:val="hybridMultilevel"/>
    <w:tmpl w:val="4B2E8FE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70460399"/>
    <w:multiLevelType w:val="hybridMultilevel"/>
    <w:tmpl w:val="B1FE042C"/>
    <w:lvl w:ilvl="0" w:tplc="55FE5372">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70A6505B"/>
    <w:multiLevelType w:val="hybridMultilevel"/>
    <w:tmpl w:val="E97CEC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756D37CD"/>
    <w:multiLevelType w:val="multilevel"/>
    <w:tmpl w:val="FB72E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F100F5"/>
    <w:multiLevelType w:val="hybridMultilevel"/>
    <w:tmpl w:val="B6D218DA"/>
    <w:lvl w:ilvl="0" w:tplc="CACA4F1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 w15:restartNumberingAfterBreak="0">
    <w:nsid w:val="79B26FD2"/>
    <w:multiLevelType w:val="hybridMultilevel"/>
    <w:tmpl w:val="2BFE2F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7AA56BDD"/>
    <w:multiLevelType w:val="hybridMultilevel"/>
    <w:tmpl w:val="B1FE042C"/>
    <w:lvl w:ilvl="0" w:tplc="55FE5372">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5"/>
  </w:num>
  <w:num w:numId="2">
    <w:abstractNumId w:val="7"/>
  </w:num>
  <w:num w:numId="3">
    <w:abstractNumId w:val="8"/>
  </w:num>
  <w:num w:numId="4">
    <w:abstractNumId w:val="28"/>
  </w:num>
  <w:num w:numId="5">
    <w:abstractNumId w:val="23"/>
  </w:num>
  <w:num w:numId="6">
    <w:abstractNumId w:val="25"/>
  </w:num>
  <w:num w:numId="7">
    <w:abstractNumId w:val="30"/>
  </w:num>
  <w:num w:numId="8">
    <w:abstractNumId w:val="1"/>
  </w:num>
  <w:num w:numId="9">
    <w:abstractNumId w:val="6"/>
  </w:num>
  <w:num w:numId="10">
    <w:abstractNumId w:val="2"/>
  </w:num>
  <w:num w:numId="11">
    <w:abstractNumId w:val="13"/>
  </w:num>
  <w:num w:numId="12">
    <w:abstractNumId w:val="11"/>
  </w:num>
  <w:num w:numId="13">
    <w:abstractNumId w:val="12"/>
  </w:num>
  <w:num w:numId="14">
    <w:abstractNumId w:val="9"/>
  </w:num>
  <w:num w:numId="15">
    <w:abstractNumId w:val="5"/>
  </w:num>
  <w:num w:numId="16">
    <w:abstractNumId w:val="3"/>
  </w:num>
  <w:num w:numId="17">
    <w:abstractNumId w:val="14"/>
  </w:num>
  <w:num w:numId="18">
    <w:abstractNumId w:val="4"/>
  </w:num>
  <w:num w:numId="19">
    <w:abstractNumId w:val="21"/>
  </w:num>
  <w:num w:numId="20">
    <w:abstractNumId w:val="17"/>
  </w:num>
  <w:num w:numId="21">
    <w:abstractNumId w:val="27"/>
  </w:num>
  <w:num w:numId="22">
    <w:abstractNumId w:val="29"/>
  </w:num>
  <w:num w:numId="23">
    <w:abstractNumId w:val="19"/>
  </w:num>
  <w:num w:numId="24">
    <w:abstractNumId w:val="26"/>
  </w:num>
  <w:num w:numId="25">
    <w:abstractNumId w:val="10"/>
  </w:num>
  <w:num w:numId="26">
    <w:abstractNumId w:val="20"/>
  </w:num>
  <w:num w:numId="27">
    <w:abstractNumId w:val="24"/>
  </w:num>
  <w:num w:numId="28">
    <w:abstractNumId w:val="22"/>
  </w:num>
  <w:num w:numId="29">
    <w:abstractNumId w:val="0"/>
  </w:num>
  <w:num w:numId="30">
    <w:abstractNumId w:val="16"/>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3BF"/>
    <w:rsid w:val="00001D04"/>
    <w:rsid w:val="000077E3"/>
    <w:rsid w:val="00020342"/>
    <w:rsid w:val="00033247"/>
    <w:rsid w:val="00036FDA"/>
    <w:rsid w:val="00043803"/>
    <w:rsid w:val="0006759C"/>
    <w:rsid w:val="0007116A"/>
    <w:rsid w:val="00075916"/>
    <w:rsid w:val="0009145C"/>
    <w:rsid w:val="00094505"/>
    <w:rsid w:val="000967B3"/>
    <w:rsid w:val="000A0BF3"/>
    <w:rsid w:val="000A5259"/>
    <w:rsid w:val="000B3D94"/>
    <w:rsid w:val="000B4E9A"/>
    <w:rsid w:val="000C29C3"/>
    <w:rsid w:val="000C3BC2"/>
    <w:rsid w:val="000D044F"/>
    <w:rsid w:val="000E1753"/>
    <w:rsid w:val="000E1D34"/>
    <w:rsid w:val="000E6F94"/>
    <w:rsid w:val="000F2F47"/>
    <w:rsid w:val="000F3C31"/>
    <w:rsid w:val="000F6CFD"/>
    <w:rsid w:val="0011331A"/>
    <w:rsid w:val="001204CF"/>
    <w:rsid w:val="00127552"/>
    <w:rsid w:val="0014280D"/>
    <w:rsid w:val="00143A80"/>
    <w:rsid w:val="00144AEA"/>
    <w:rsid w:val="00155364"/>
    <w:rsid w:val="00160E7F"/>
    <w:rsid w:val="00160EC4"/>
    <w:rsid w:val="0016293F"/>
    <w:rsid w:val="00163416"/>
    <w:rsid w:val="00165F98"/>
    <w:rsid w:val="0017195C"/>
    <w:rsid w:val="00180785"/>
    <w:rsid w:val="00180C39"/>
    <w:rsid w:val="00182D99"/>
    <w:rsid w:val="0019017F"/>
    <w:rsid w:val="0019169F"/>
    <w:rsid w:val="00197643"/>
    <w:rsid w:val="00197D19"/>
    <w:rsid w:val="001A344B"/>
    <w:rsid w:val="001B31A5"/>
    <w:rsid w:val="001B3BA8"/>
    <w:rsid w:val="001B6741"/>
    <w:rsid w:val="001C12A8"/>
    <w:rsid w:val="001C1BA5"/>
    <w:rsid w:val="001C420A"/>
    <w:rsid w:val="001E0889"/>
    <w:rsid w:val="001E262C"/>
    <w:rsid w:val="001E29BC"/>
    <w:rsid w:val="001E3C9D"/>
    <w:rsid w:val="001E7925"/>
    <w:rsid w:val="001F4549"/>
    <w:rsid w:val="00202C61"/>
    <w:rsid w:val="00203A5F"/>
    <w:rsid w:val="00210E5D"/>
    <w:rsid w:val="00217839"/>
    <w:rsid w:val="00234FBD"/>
    <w:rsid w:val="002355B0"/>
    <w:rsid w:val="002419FB"/>
    <w:rsid w:val="0025115C"/>
    <w:rsid w:val="0025280F"/>
    <w:rsid w:val="00257BEC"/>
    <w:rsid w:val="00272186"/>
    <w:rsid w:val="002772C3"/>
    <w:rsid w:val="00281C03"/>
    <w:rsid w:val="00282C77"/>
    <w:rsid w:val="0028395A"/>
    <w:rsid w:val="002A36CD"/>
    <w:rsid w:val="002B0C64"/>
    <w:rsid w:val="002B2F09"/>
    <w:rsid w:val="002B384D"/>
    <w:rsid w:val="002B4F6B"/>
    <w:rsid w:val="002C0B0E"/>
    <w:rsid w:val="002C45B2"/>
    <w:rsid w:val="002C6E26"/>
    <w:rsid w:val="002D2793"/>
    <w:rsid w:val="002D307B"/>
    <w:rsid w:val="002D79E1"/>
    <w:rsid w:val="003009F3"/>
    <w:rsid w:val="00300B40"/>
    <w:rsid w:val="00301176"/>
    <w:rsid w:val="003019E9"/>
    <w:rsid w:val="0030510B"/>
    <w:rsid w:val="0030680D"/>
    <w:rsid w:val="00313470"/>
    <w:rsid w:val="0031551F"/>
    <w:rsid w:val="003158AE"/>
    <w:rsid w:val="00320A2D"/>
    <w:rsid w:val="00341824"/>
    <w:rsid w:val="00341FEE"/>
    <w:rsid w:val="00342DE3"/>
    <w:rsid w:val="003473FB"/>
    <w:rsid w:val="00352606"/>
    <w:rsid w:val="0035455F"/>
    <w:rsid w:val="00354B5A"/>
    <w:rsid w:val="00361072"/>
    <w:rsid w:val="00374CA3"/>
    <w:rsid w:val="0039345C"/>
    <w:rsid w:val="003969A8"/>
    <w:rsid w:val="00396A70"/>
    <w:rsid w:val="00397391"/>
    <w:rsid w:val="003A0BB5"/>
    <w:rsid w:val="003A2194"/>
    <w:rsid w:val="003A431D"/>
    <w:rsid w:val="003B407D"/>
    <w:rsid w:val="003B53FD"/>
    <w:rsid w:val="003B6831"/>
    <w:rsid w:val="003C24A6"/>
    <w:rsid w:val="003C76D7"/>
    <w:rsid w:val="003D0D7C"/>
    <w:rsid w:val="003D261A"/>
    <w:rsid w:val="003D5B91"/>
    <w:rsid w:val="003D7A96"/>
    <w:rsid w:val="003D7B93"/>
    <w:rsid w:val="003F39D0"/>
    <w:rsid w:val="003F5FE6"/>
    <w:rsid w:val="004148B5"/>
    <w:rsid w:val="00423B7D"/>
    <w:rsid w:val="00425748"/>
    <w:rsid w:val="00427E5B"/>
    <w:rsid w:val="00430B3F"/>
    <w:rsid w:val="00436394"/>
    <w:rsid w:val="00440B0F"/>
    <w:rsid w:val="00445C3A"/>
    <w:rsid w:val="00454809"/>
    <w:rsid w:val="00464DDF"/>
    <w:rsid w:val="00467092"/>
    <w:rsid w:val="004757B3"/>
    <w:rsid w:val="004768D1"/>
    <w:rsid w:val="00483A4A"/>
    <w:rsid w:val="0048758D"/>
    <w:rsid w:val="004900B1"/>
    <w:rsid w:val="00492EE0"/>
    <w:rsid w:val="004969D0"/>
    <w:rsid w:val="004A0CAA"/>
    <w:rsid w:val="004A18E9"/>
    <w:rsid w:val="004A2D18"/>
    <w:rsid w:val="004A5336"/>
    <w:rsid w:val="004B02B9"/>
    <w:rsid w:val="004B1227"/>
    <w:rsid w:val="004C3391"/>
    <w:rsid w:val="004C3EF7"/>
    <w:rsid w:val="004C476D"/>
    <w:rsid w:val="004D641F"/>
    <w:rsid w:val="004E09CF"/>
    <w:rsid w:val="004E0C3B"/>
    <w:rsid w:val="005054AA"/>
    <w:rsid w:val="005113F4"/>
    <w:rsid w:val="00514AA6"/>
    <w:rsid w:val="00517679"/>
    <w:rsid w:val="005245ED"/>
    <w:rsid w:val="00530339"/>
    <w:rsid w:val="00533B3F"/>
    <w:rsid w:val="00537CE8"/>
    <w:rsid w:val="00543E4A"/>
    <w:rsid w:val="005505B5"/>
    <w:rsid w:val="00550F0E"/>
    <w:rsid w:val="005649CD"/>
    <w:rsid w:val="00572363"/>
    <w:rsid w:val="00576DBE"/>
    <w:rsid w:val="0058115C"/>
    <w:rsid w:val="00585C40"/>
    <w:rsid w:val="00591907"/>
    <w:rsid w:val="00591C10"/>
    <w:rsid w:val="005A06C8"/>
    <w:rsid w:val="005A109D"/>
    <w:rsid w:val="005B0B69"/>
    <w:rsid w:val="005B70F7"/>
    <w:rsid w:val="005C2454"/>
    <w:rsid w:val="005C601D"/>
    <w:rsid w:val="005C6462"/>
    <w:rsid w:val="005D1C97"/>
    <w:rsid w:val="005D5232"/>
    <w:rsid w:val="005D5E6A"/>
    <w:rsid w:val="005E01DE"/>
    <w:rsid w:val="005E34E9"/>
    <w:rsid w:val="005E34EE"/>
    <w:rsid w:val="005E5D5F"/>
    <w:rsid w:val="00601D28"/>
    <w:rsid w:val="006027B0"/>
    <w:rsid w:val="0060591B"/>
    <w:rsid w:val="00605EF9"/>
    <w:rsid w:val="006074DF"/>
    <w:rsid w:val="006121A8"/>
    <w:rsid w:val="006156B7"/>
    <w:rsid w:val="0062434C"/>
    <w:rsid w:val="006255FC"/>
    <w:rsid w:val="0063033F"/>
    <w:rsid w:val="00630FE8"/>
    <w:rsid w:val="00633383"/>
    <w:rsid w:val="006403AE"/>
    <w:rsid w:val="0065263C"/>
    <w:rsid w:val="006623D6"/>
    <w:rsid w:val="00663628"/>
    <w:rsid w:val="00666279"/>
    <w:rsid w:val="00666580"/>
    <w:rsid w:val="00667E5B"/>
    <w:rsid w:val="006710DF"/>
    <w:rsid w:val="006716E8"/>
    <w:rsid w:val="0069220E"/>
    <w:rsid w:val="0069664E"/>
    <w:rsid w:val="006A24D4"/>
    <w:rsid w:val="006A30EB"/>
    <w:rsid w:val="006A6ED4"/>
    <w:rsid w:val="006B42A1"/>
    <w:rsid w:val="006C024C"/>
    <w:rsid w:val="006C3C4A"/>
    <w:rsid w:val="006C775C"/>
    <w:rsid w:val="006D214F"/>
    <w:rsid w:val="006E5C92"/>
    <w:rsid w:val="006E6472"/>
    <w:rsid w:val="006E7739"/>
    <w:rsid w:val="006F091F"/>
    <w:rsid w:val="006F7428"/>
    <w:rsid w:val="0070028A"/>
    <w:rsid w:val="0070239E"/>
    <w:rsid w:val="0070286F"/>
    <w:rsid w:val="007065DD"/>
    <w:rsid w:val="00716A91"/>
    <w:rsid w:val="00717BEA"/>
    <w:rsid w:val="00720D92"/>
    <w:rsid w:val="00724FEC"/>
    <w:rsid w:val="00737CCC"/>
    <w:rsid w:val="00741BA3"/>
    <w:rsid w:val="00744984"/>
    <w:rsid w:val="00746021"/>
    <w:rsid w:val="00752AFE"/>
    <w:rsid w:val="00753B63"/>
    <w:rsid w:val="00756524"/>
    <w:rsid w:val="0076017A"/>
    <w:rsid w:val="007602B8"/>
    <w:rsid w:val="007606DF"/>
    <w:rsid w:val="00773045"/>
    <w:rsid w:val="00774BAB"/>
    <w:rsid w:val="007756A9"/>
    <w:rsid w:val="00780BAC"/>
    <w:rsid w:val="00780C10"/>
    <w:rsid w:val="007852EA"/>
    <w:rsid w:val="0078694C"/>
    <w:rsid w:val="00792871"/>
    <w:rsid w:val="007930CD"/>
    <w:rsid w:val="007972C7"/>
    <w:rsid w:val="007A001B"/>
    <w:rsid w:val="007A0893"/>
    <w:rsid w:val="007A147B"/>
    <w:rsid w:val="007A47B8"/>
    <w:rsid w:val="007A6D26"/>
    <w:rsid w:val="007B5AFD"/>
    <w:rsid w:val="007C00A6"/>
    <w:rsid w:val="007C12AA"/>
    <w:rsid w:val="007C4051"/>
    <w:rsid w:val="007C4D11"/>
    <w:rsid w:val="007C6DD3"/>
    <w:rsid w:val="007D124F"/>
    <w:rsid w:val="007D1CEB"/>
    <w:rsid w:val="007D2B7D"/>
    <w:rsid w:val="007D4912"/>
    <w:rsid w:val="007D53C0"/>
    <w:rsid w:val="007E0768"/>
    <w:rsid w:val="007E3579"/>
    <w:rsid w:val="007F0834"/>
    <w:rsid w:val="007F0C35"/>
    <w:rsid w:val="007F5972"/>
    <w:rsid w:val="007F5CE7"/>
    <w:rsid w:val="007F6003"/>
    <w:rsid w:val="007F69D5"/>
    <w:rsid w:val="008004B8"/>
    <w:rsid w:val="008004F6"/>
    <w:rsid w:val="00803009"/>
    <w:rsid w:val="00803F6A"/>
    <w:rsid w:val="00814ABB"/>
    <w:rsid w:val="00840D83"/>
    <w:rsid w:val="008429A6"/>
    <w:rsid w:val="00844AC7"/>
    <w:rsid w:val="00847E1E"/>
    <w:rsid w:val="0085146B"/>
    <w:rsid w:val="00851F3C"/>
    <w:rsid w:val="0085379D"/>
    <w:rsid w:val="00853F6A"/>
    <w:rsid w:val="00854BCE"/>
    <w:rsid w:val="00863ECC"/>
    <w:rsid w:val="00864C84"/>
    <w:rsid w:val="00865D09"/>
    <w:rsid w:val="00866DCB"/>
    <w:rsid w:val="008731BF"/>
    <w:rsid w:val="00880289"/>
    <w:rsid w:val="008A0F5D"/>
    <w:rsid w:val="008A11AF"/>
    <w:rsid w:val="008B5720"/>
    <w:rsid w:val="008C1990"/>
    <w:rsid w:val="008C3DD8"/>
    <w:rsid w:val="008C436C"/>
    <w:rsid w:val="008C5FC8"/>
    <w:rsid w:val="008C60EE"/>
    <w:rsid w:val="008D1613"/>
    <w:rsid w:val="008D79FD"/>
    <w:rsid w:val="008D7B62"/>
    <w:rsid w:val="008E1D19"/>
    <w:rsid w:val="008E514D"/>
    <w:rsid w:val="008E6D93"/>
    <w:rsid w:val="008F43D1"/>
    <w:rsid w:val="00900C1E"/>
    <w:rsid w:val="00913FBE"/>
    <w:rsid w:val="009202F5"/>
    <w:rsid w:val="009219BC"/>
    <w:rsid w:val="00936A3E"/>
    <w:rsid w:val="00936C50"/>
    <w:rsid w:val="0095484B"/>
    <w:rsid w:val="00970B4F"/>
    <w:rsid w:val="00972079"/>
    <w:rsid w:val="00973653"/>
    <w:rsid w:val="00974B7B"/>
    <w:rsid w:val="00985BDA"/>
    <w:rsid w:val="00992C4C"/>
    <w:rsid w:val="009A51A0"/>
    <w:rsid w:val="009A674A"/>
    <w:rsid w:val="009B153C"/>
    <w:rsid w:val="009B154E"/>
    <w:rsid w:val="009B1FC8"/>
    <w:rsid w:val="009C6B92"/>
    <w:rsid w:val="009C7263"/>
    <w:rsid w:val="009D2540"/>
    <w:rsid w:val="009E5D0B"/>
    <w:rsid w:val="009E613A"/>
    <w:rsid w:val="009F6DC7"/>
    <w:rsid w:val="00A02FB8"/>
    <w:rsid w:val="00A04689"/>
    <w:rsid w:val="00A0714C"/>
    <w:rsid w:val="00A1436F"/>
    <w:rsid w:val="00A24E9D"/>
    <w:rsid w:val="00A25D58"/>
    <w:rsid w:val="00A269D4"/>
    <w:rsid w:val="00A34AF1"/>
    <w:rsid w:val="00A44939"/>
    <w:rsid w:val="00A543A9"/>
    <w:rsid w:val="00A60302"/>
    <w:rsid w:val="00A61474"/>
    <w:rsid w:val="00A639B0"/>
    <w:rsid w:val="00A72309"/>
    <w:rsid w:val="00A755AA"/>
    <w:rsid w:val="00A76D51"/>
    <w:rsid w:val="00A776D3"/>
    <w:rsid w:val="00A779E3"/>
    <w:rsid w:val="00A809C8"/>
    <w:rsid w:val="00A81F3D"/>
    <w:rsid w:val="00A853BF"/>
    <w:rsid w:val="00A960B8"/>
    <w:rsid w:val="00A9637F"/>
    <w:rsid w:val="00AA3662"/>
    <w:rsid w:val="00AA723C"/>
    <w:rsid w:val="00AA7CD7"/>
    <w:rsid w:val="00AB2C99"/>
    <w:rsid w:val="00AB5872"/>
    <w:rsid w:val="00AB79F1"/>
    <w:rsid w:val="00AC1E34"/>
    <w:rsid w:val="00AC2026"/>
    <w:rsid w:val="00AC4168"/>
    <w:rsid w:val="00AD1AA7"/>
    <w:rsid w:val="00AD2CC4"/>
    <w:rsid w:val="00AD556C"/>
    <w:rsid w:val="00AF0AFE"/>
    <w:rsid w:val="00AF14BA"/>
    <w:rsid w:val="00B007E6"/>
    <w:rsid w:val="00B03BBC"/>
    <w:rsid w:val="00B10CE1"/>
    <w:rsid w:val="00B173BE"/>
    <w:rsid w:val="00B210DC"/>
    <w:rsid w:val="00B26B49"/>
    <w:rsid w:val="00B27E4D"/>
    <w:rsid w:val="00B33EBD"/>
    <w:rsid w:val="00B349F6"/>
    <w:rsid w:val="00B3607F"/>
    <w:rsid w:val="00B43284"/>
    <w:rsid w:val="00B44208"/>
    <w:rsid w:val="00B47485"/>
    <w:rsid w:val="00B56384"/>
    <w:rsid w:val="00B62EB9"/>
    <w:rsid w:val="00B774FB"/>
    <w:rsid w:val="00B77D3D"/>
    <w:rsid w:val="00B82062"/>
    <w:rsid w:val="00BB01AE"/>
    <w:rsid w:val="00BB217E"/>
    <w:rsid w:val="00BB2279"/>
    <w:rsid w:val="00BB3FFA"/>
    <w:rsid w:val="00BC32C0"/>
    <w:rsid w:val="00BC3D1F"/>
    <w:rsid w:val="00BC42F1"/>
    <w:rsid w:val="00BC5E20"/>
    <w:rsid w:val="00BD2080"/>
    <w:rsid w:val="00BD4D70"/>
    <w:rsid w:val="00BD55F4"/>
    <w:rsid w:val="00BD69DE"/>
    <w:rsid w:val="00BE0685"/>
    <w:rsid w:val="00BE23F8"/>
    <w:rsid w:val="00BE2A5A"/>
    <w:rsid w:val="00BE2EA6"/>
    <w:rsid w:val="00BE66A0"/>
    <w:rsid w:val="00BE7513"/>
    <w:rsid w:val="00BF6F03"/>
    <w:rsid w:val="00C006C9"/>
    <w:rsid w:val="00C020D6"/>
    <w:rsid w:val="00C03724"/>
    <w:rsid w:val="00C039D4"/>
    <w:rsid w:val="00C0501A"/>
    <w:rsid w:val="00C21826"/>
    <w:rsid w:val="00C35348"/>
    <w:rsid w:val="00C43699"/>
    <w:rsid w:val="00C44829"/>
    <w:rsid w:val="00C46F42"/>
    <w:rsid w:val="00C47CE8"/>
    <w:rsid w:val="00C63027"/>
    <w:rsid w:val="00C64F4D"/>
    <w:rsid w:val="00C679AA"/>
    <w:rsid w:val="00C72073"/>
    <w:rsid w:val="00C736C9"/>
    <w:rsid w:val="00C73A1E"/>
    <w:rsid w:val="00CA0879"/>
    <w:rsid w:val="00CA389D"/>
    <w:rsid w:val="00CD34E3"/>
    <w:rsid w:val="00CD3FBA"/>
    <w:rsid w:val="00CE59F9"/>
    <w:rsid w:val="00CF24E8"/>
    <w:rsid w:val="00CF367C"/>
    <w:rsid w:val="00CF72C0"/>
    <w:rsid w:val="00CF7505"/>
    <w:rsid w:val="00D0041D"/>
    <w:rsid w:val="00D016DB"/>
    <w:rsid w:val="00D02BCC"/>
    <w:rsid w:val="00D10848"/>
    <w:rsid w:val="00D10874"/>
    <w:rsid w:val="00D11CAF"/>
    <w:rsid w:val="00D23F6A"/>
    <w:rsid w:val="00D41375"/>
    <w:rsid w:val="00D52E6B"/>
    <w:rsid w:val="00D571CC"/>
    <w:rsid w:val="00D61ED2"/>
    <w:rsid w:val="00D86176"/>
    <w:rsid w:val="00D96A09"/>
    <w:rsid w:val="00D97E7E"/>
    <w:rsid w:val="00DA014E"/>
    <w:rsid w:val="00DA0330"/>
    <w:rsid w:val="00DA4DF1"/>
    <w:rsid w:val="00DA738F"/>
    <w:rsid w:val="00DB0D98"/>
    <w:rsid w:val="00DB24E1"/>
    <w:rsid w:val="00DC1990"/>
    <w:rsid w:val="00DD1045"/>
    <w:rsid w:val="00DE18D7"/>
    <w:rsid w:val="00DE2767"/>
    <w:rsid w:val="00DE2CD3"/>
    <w:rsid w:val="00DE3D1E"/>
    <w:rsid w:val="00DE56B2"/>
    <w:rsid w:val="00DF70CF"/>
    <w:rsid w:val="00E25DB1"/>
    <w:rsid w:val="00E309BF"/>
    <w:rsid w:val="00E32852"/>
    <w:rsid w:val="00E37A37"/>
    <w:rsid w:val="00E4368E"/>
    <w:rsid w:val="00E545CB"/>
    <w:rsid w:val="00E629B1"/>
    <w:rsid w:val="00E70D34"/>
    <w:rsid w:val="00E710AA"/>
    <w:rsid w:val="00E732FA"/>
    <w:rsid w:val="00E774D6"/>
    <w:rsid w:val="00E778F6"/>
    <w:rsid w:val="00E77A48"/>
    <w:rsid w:val="00E80352"/>
    <w:rsid w:val="00E931AF"/>
    <w:rsid w:val="00EA018E"/>
    <w:rsid w:val="00EA0326"/>
    <w:rsid w:val="00EA0A8C"/>
    <w:rsid w:val="00EA2393"/>
    <w:rsid w:val="00EA43FE"/>
    <w:rsid w:val="00EA4B7E"/>
    <w:rsid w:val="00EB06F1"/>
    <w:rsid w:val="00EB1BAA"/>
    <w:rsid w:val="00EB3B2F"/>
    <w:rsid w:val="00EB6076"/>
    <w:rsid w:val="00EB6D2D"/>
    <w:rsid w:val="00EB702A"/>
    <w:rsid w:val="00EC27DA"/>
    <w:rsid w:val="00EC3909"/>
    <w:rsid w:val="00EC4A2E"/>
    <w:rsid w:val="00ED0FEE"/>
    <w:rsid w:val="00ED7A04"/>
    <w:rsid w:val="00EE731C"/>
    <w:rsid w:val="00EE7EEA"/>
    <w:rsid w:val="00EF1935"/>
    <w:rsid w:val="00EF7622"/>
    <w:rsid w:val="00F04CFC"/>
    <w:rsid w:val="00F04E83"/>
    <w:rsid w:val="00F13231"/>
    <w:rsid w:val="00F13655"/>
    <w:rsid w:val="00F24C9D"/>
    <w:rsid w:val="00F2507D"/>
    <w:rsid w:val="00F3081C"/>
    <w:rsid w:val="00F36080"/>
    <w:rsid w:val="00F514CC"/>
    <w:rsid w:val="00F537C3"/>
    <w:rsid w:val="00F60AC4"/>
    <w:rsid w:val="00F622CE"/>
    <w:rsid w:val="00F76A50"/>
    <w:rsid w:val="00F903D6"/>
    <w:rsid w:val="00F919EE"/>
    <w:rsid w:val="00FA4F43"/>
    <w:rsid w:val="00FA5D09"/>
    <w:rsid w:val="00FA6F22"/>
    <w:rsid w:val="00FB12F4"/>
    <w:rsid w:val="00FC4263"/>
    <w:rsid w:val="00FC56CC"/>
    <w:rsid w:val="00FD09FE"/>
    <w:rsid w:val="00FD2CAB"/>
    <w:rsid w:val="00FE111D"/>
    <w:rsid w:val="00FE3611"/>
    <w:rsid w:val="00FE4D44"/>
    <w:rsid w:val="00FE5D0A"/>
    <w:rsid w:val="00FF1054"/>
    <w:rsid w:val="00FF2C2D"/>
    <w:rsid w:val="00FF5423"/>
    <w:rsid w:val="00FF748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4B3A0"/>
  <w15:chartTrackingRefBased/>
  <w15:docId w15:val="{68986902-A505-4F11-B358-28B55648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3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55B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5113F4"/>
    <w:rPr>
      <w:color w:val="0563C1" w:themeColor="hyperlink"/>
      <w:u w:val="single"/>
    </w:rPr>
  </w:style>
  <w:style w:type="character" w:customStyle="1" w:styleId="UnresolvedMention1">
    <w:name w:val="Unresolved Mention1"/>
    <w:basedOn w:val="DefaultParagraphFont"/>
    <w:uiPriority w:val="99"/>
    <w:semiHidden/>
    <w:unhideWhenUsed/>
    <w:rsid w:val="005113F4"/>
    <w:rPr>
      <w:color w:val="808080"/>
      <w:shd w:val="clear" w:color="auto" w:fill="E6E6E6"/>
    </w:rPr>
  </w:style>
  <w:style w:type="paragraph" w:customStyle="1" w:styleId="head">
    <w:name w:val="head"/>
    <w:basedOn w:val="Normal"/>
    <w:rsid w:val="008E1D1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33383"/>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633383"/>
    <w:rPr>
      <w:rFonts w:ascii="Segoe UI" w:hAnsi="Segoe UI" w:cs="Mangal"/>
      <w:sz w:val="18"/>
      <w:szCs w:val="16"/>
    </w:rPr>
  </w:style>
  <w:style w:type="paragraph" w:styleId="ListParagraph">
    <w:name w:val="List Paragraph"/>
    <w:basedOn w:val="Normal"/>
    <w:uiPriority w:val="34"/>
    <w:qFormat/>
    <w:rsid w:val="00F919EE"/>
    <w:pPr>
      <w:ind w:left="720"/>
      <w:contextualSpacing/>
    </w:pPr>
  </w:style>
  <w:style w:type="paragraph" w:styleId="Header">
    <w:name w:val="header"/>
    <w:basedOn w:val="Normal"/>
    <w:link w:val="HeaderChar"/>
    <w:uiPriority w:val="99"/>
    <w:unhideWhenUsed/>
    <w:rsid w:val="007023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239E"/>
  </w:style>
  <w:style w:type="paragraph" w:styleId="Footer">
    <w:name w:val="footer"/>
    <w:basedOn w:val="Normal"/>
    <w:link w:val="FooterChar"/>
    <w:uiPriority w:val="99"/>
    <w:unhideWhenUsed/>
    <w:rsid w:val="00702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239E"/>
  </w:style>
  <w:style w:type="character" w:customStyle="1" w:styleId="req">
    <w:name w:val="req"/>
    <w:basedOn w:val="DefaultParagraphFont"/>
    <w:rsid w:val="00EE731C"/>
  </w:style>
  <w:style w:type="character" w:customStyle="1" w:styleId="UnresolvedMention2">
    <w:name w:val="Unresolved Mention2"/>
    <w:basedOn w:val="DefaultParagraphFont"/>
    <w:uiPriority w:val="99"/>
    <w:semiHidden/>
    <w:unhideWhenUsed/>
    <w:rsid w:val="001133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78360">
      <w:bodyDiv w:val="1"/>
      <w:marLeft w:val="0"/>
      <w:marRight w:val="0"/>
      <w:marTop w:val="0"/>
      <w:marBottom w:val="0"/>
      <w:divBdr>
        <w:top w:val="none" w:sz="0" w:space="0" w:color="auto"/>
        <w:left w:val="none" w:sz="0" w:space="0" w:color="auto"/>
        <w:bottom w:val="none" w:sz="0" w:space="0" w:color="auto"/>
        <w:right w:val="none" w:sz="0" w:space="0" w:color="auto"/>
      </w:divBdr>
    </w:div>
    <w:div w:id="231158027">
      <w:bodyDiv w:val="1"/>
      <w:marLeft w:val="0"/>
      <w:marRight w:val="0"/>
      <w:marTop w:val="0"/>
      <w:marBottom w:val="0"/>
      <w:divBdr>
        <w:top w:val="none" w:sz="0" w:space="0" w:color="auto"/>
        <w:left w:val="none" w:sz="0" w:space="0" w:color="auto"/>
        <w:bottom w:val="none" w:sz="0" w:space="0" w:color="auto"/>
        <w:right w:val="none" w:sz="0" w:space="0" w:color="auto"/>
      </w:divBdr>
    </w:div>
    <w:div w:id="875388721">
      <w:marLeft w:val="0"/>
      <w:marRight w:val="0"/>
      <w:marTop w:val="0"/>
      <w:marBottom w:val="0"/>
      <w:divBdr>
        <w:top w:val="none" w:sz="0" w:space="0" w:color="auto"/>
        <w:left w:val="none" w:sz="0" w:space="0" w:color="auto"/>
        <w:bottom w:val="none" w:sz="0" w:space="0" w:color="auto"/>
        <w:right w:val="none" w:sz="0" w:space="0" w:color="auto"/>
      </w:divBdr>
    </w:div>
    <w:div w:id="1061562476">
      <w:bodyDiv w:val="1"/>
      <w:marLeft w:val="0"/>
      <w:marRight w:val="0"/>
      <w:marTop w:val="0"/>
      <w:marBottom w:val="0"/>
      <w:divBdr>
        <w:top w:val="none" w:sz="0" w:space="0" w:color="auto"/>
        <w:left w:val="none" w:sz="0" w:space="0" w:color="auto"/>
        <w:bottom w:val="none" w:sz="0" w:space="0" w:color="auto"/>
        <w:right w:val="none" w:sz="0" w:space="0" w:color="auto"/>
      </w:divBdr>
    </w:div>
    <w:div w:id="1263101498">
      <w:bodyDiv w:val="1"/>
      <w:marLeft w:val="0"/>
      <w:marRight w:val="0"/>
      <w:marTop w:val="0"/>
      <w:marBottom w:val="0"/>
      <w:divBdr>
        <w:top w:val="none" w:sz="0" w:space="0" w:color="auto"/>
        <w:left w:val="none" w:sz="0" w:space="0" w:color="auto"/>
        <w:bottom w:val="none" w:sz="0" w:space="0" w:color="auto"/>
        <w:right w:val="none" w:sz="0" w:space="0" w:color="auto"/>
      </w:divBdr>
    </w:div>
    <w:div w:id="1394045107">
      <w:bodyDiv w:val="1"/>
      <w:marLeft w:val="0"/>
      <w:marRight w:val="0"/>
      <w:marTop w:val="0"/>
      <w:marBottom w:val="0"/>
      <w:divBdr>
        <w:top w:val="none" w:sz="0" w:space="0" w:color="auto"/>
        <w:left w:val="none" w:sz="0" w:space="0" w:color="auto"/>
        <w:bottom w:val="none" w:sz="0" w:space="0" w:color="auto"/>
        <w:right w:val="none" w:sz="0" w:space="0" w:color="auto"/>
      </w:divBdr>
      <w:divsChild>
        <w:div w:id="1465611990">
          <w:marLeft w:val="0"/>
          <w:marRight w:val="0"/>
          <w:marTop w:val="0"/>
          <w:marBottom w:val="0"/>
          <w:divBdr>
            <w:top w:val="none" w:sz="0" w:space="0" w:color="auto"/>
            <w:left w:val="none" w:sz="0" w:space="0" w:color="auto"/>
            <w:bottom w:val="none" w:sz="0" w:space="0" w:color="auto"/>
            <w:right w:val="none" w:sz="0" w:space="0" w:color="auto"/>
          </w:divBdr>
        </w:div>
        <w:div w:id="713457555">
          <w:marLeft w:val="0"/>
          <w:marRight w:val="0"/>
          <w:marTop w:val="0"/>
          <w:marBottom w:val="0"/>
          <w:divBdr>
            <w:top w:val="none" w:sz="0" w:space="0" w:color="auto"/>
            <w:left w:val="none" w:sz="0" w:space="0" w:color="auto"/>
            <w:bottom w:val="none" w:sz="0" w:space="0" w:color="auto"/>
            <w:right w:val="none" w:sz="0" w:space="0" w:color="auto"/>
          </w:divBdr>
        </w:div>
      </w:divsChild>
    </w:div>
    <w:div w:id="1704944510">
      <w:bodyDiv w:val="1"/>
      <w:marLeft w:val="0"/>
      <w:marRight w:val="0"/>
      <w:marTop w:val="0"/>
      <w:marBottom w:val="0"/>
      <w:divBdr>
        <w:top w:val="none" w:sz="0" w:space="0" w:color="auto"/>
        <w:left w:val="none" w:sz="0" w:space="0" w:color="auto"/>
        <w:bottom w:val="none" w:sz="0" w:space="0" w:color="auto"/>
        <w:right w:val="none" w:sz="0" w:space="0" w:color="auto"/>
      </w:divBdr>
    </w:div>
    <w:div w:id="204192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urveyfla@rbi.org.in" TargetMode="External"/><Relationship Id="rId18" Type="http://schemas.openxmlformats.org/officeDocument/2006/relationships/hyperlink" Target="mailto:surveyfla@rbi.org.in" TargetMode="External"/><Relationship Id="rId3" Type="http://schemas.openxmlformats.org/officeDocument/2006/relationships/styles" Target="styles.xml"/><Relationship Id="rId21" Type="http://schemas.openxmlformats.org/officeDocument/2006/relationships/hyperlink" Target="mailto:surveyfla@rbi.org.in" TargetMode="External"/><Relationship Id="rId7" Type="http://schemas.openxmlformats.org/officeDocument/2006/relationships/endnotes" Target="endnotes.xml"/><Relationship Id="rId12" Type="http://schemas.openxmlformats.org/officeDocument/2006/relationships/hyperlink" Target="mailto:surveyfla@rbi.org.in" TargetMode="External"/><Relationship Id="rId17" Type="http://schemas.openxmlformats.org/officeDocument/2006/relationships/hyperlink" Target="mailto:survayfla@rbi.org.i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urveyfla@rbi.org.in" TargetMode="External"/><Relationship Id="rId20" Type="http://schemas.openxmlformats.org/officeDocument/2006/relationships/hyperlink" Target="mailto:surveyfla@rbi.org.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bi.org.i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urveyfla@rbi.org.in" TargetMode="External"/><Relationship Id="rId23" Type="http://schemas.openxmlformats.org/officeDocument/2006/relationships/footer" Target="footer1.xml"/><Relationship Id="rId10" Type="http://schemas.openxmlformats.org/officeDocument/2006/relationships/hyperlink" Target="https://flair.rbi.org.in"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flair.rbi.org.in" TargetMode="External"/><Relationship Id="rId14" Type="http://schemas.openxmlformats.org/officeDocument/2006/relationships/hyperlink" Target="mailto:surveyfla@rbi.org.in" TargetMode="External"/><Relationship Id="rId22" Type="http://schemas.openxmlformats.org/officeDocument/2006/relationships/hyperlink" Target="https://flair.rbi.org.in/f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8E4A1-85E1-4183-8065-FB8B449C2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18</Pages>
  <Words>5606</Words>
  <Characters>31959</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Patil, Avinash Dilip</dc:creator>
  <cp:keywords/>
  <dc:description/>
  <cp:lastModifiedBy>Aratrika Kundu</cp:lastModifiedBy>
  <cp:revision>9</cp:revision>
  <dcterms:created xsi:type="dcterms:W3CDTF">2021-06-15T05:10:00Z</dcterms:created>
  <dcterms:modified xsi:type="dcterms:W3CDTF">2021-07-19T05:02:00Z</dcterms:modified>
</cp:coreProperties>
</file>